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56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8"/>
        <w:gridCol w:w="2126"/>
        <w:gridCol w:w="2694"/>
      </w:tblGrid>
      <w:tr w:rsidR="00884DC5" w:rsidRPr="007579B4" w14:paraId="0AFC5CE5" w14:textId="77777777">
        <w:tc>
          <w:tcPr>
            <w:tcW w:w="4748" w:type="dxa"/>
            <w:tcBorders>
              <w:top w:val="nil"/>
              <w:left w:val="nil"/>
              <w:bottom w:val="nil"/>
              <w:right w:val="nil"/>
            </w:tcBorders>
          </w:tcPr>
          <w:p w14:paraId="271ED8A3" w14:textId="77777777"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Anlage 1 zum Vertrag nach </w:t>
            </w:r>
            <w:r w:rsidR="00F15BE2">
              <w:rPr>
                <w:rFonts w:ascii="Arial" w:hAnsi="Arial"/>
                <w:b/>
                <w:sz w:val="22"/>
                <w:szCs w:val="22"/>
              </w:rPr>
              <w:t>DE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-UZ </w:t>
            </w:r>
            <w:r w:rsidR="00F43C60">
              <w:rPr>
                <w:rFonts w:ascii="Arial" w:hAnsi="Arial"/>
                <w:b/>
                <w:sz w:val="22"/>
                <w:szCs w:val="22"/>
              </w:rPr>
              <w:t>176</w:t>
            </w:r>
          </w:p>
          <w:p w14:paraId="6569AD85" w14:textId="77777777" w:rsidR="00884DC5" w:rsidRPr="00046798" w:rsidRDefault="00884DC5" w:rsidP="00046798">
            <w:pPr>
              <w:tabs>
                <w:tab w:val="left" w:pos="5670"/>
              </w:tabs>
              <w:spacing w:line="360" w:lineRule="auto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Umweltzeichen für </w:t>
            </w:r>
            <w:r>
              <w:rPr>
                <w:rFonts w:ascii="Arial" w:hAnsi="Arial"/>
                <w:b/>
                <w:sz w:val="22"/>
                <w:szCs w:val="22"/>
              </w:rPr>
              <w:br/>
            </w:r>
            <w:r w:rsidR="00F43C60">
              <w:rPr>
                <w:rFonts w:ascii="Arial" w:hAnsi="Arial"/>
                <w:b/>
                <w:sz w:val="22"/>
                <w:szCs w:val="22"/>
              </w:rPr>
              <w:t xml:space="preserve">„Emissionsarme Bodenbeläge, Paneele und Türen 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aus Holz und</w:t>
            </w:r>
            <w:r w:rsidR="00046798">
              <w:rPr>
                <w:rFonts w:ascii="Arial" w:hAnsi="Arial"/>
                <w:b/>
                <w:sz w:val="22"/>
                <w:szCs w:val="22"/>
              </w:rPr>
              <w:t xml:space="preserve"> 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Holzwerkstoffen</w:t>
            </w:r>
            <w:r w:rsidR="00F43C60">
              <w:rPr>
                <w:rFonts w:ascii="Arial" w:hAnsi="Arial"/>
                <w:b/>
                <w:sz w:val="22"/>
                <w:szCs w:val="22"/>
              </w:rPr>
              <w:t xml:space="preserve"> für Innenräume</w:t>
            </w:r>
            <w:r w:rsidRPr="007579B4">
              <w:rPr>
                <w:rFonts w:ascii="Arial" w:hAnsi="Arial"/>
                <w:b/>
                <w:sz w:val="22"/>
                <w:szCs w:val="22"/>
              </w:rPr>
              <w:t>“</w:t>
            </w:r>
            <w:r>
              <w:rPr>
                <w:rStyle w:val="Funotenzeichen"/>
                <w:rFonts w:ascii="Arial" w:hAnsi="Arial"/>
                <w:b/>
                <w:sz w:val="22"/>
                <w:szCs w:val="22"/>
              </w:rPr>
              <w:footnoteReference w:id="1"/>
            </w: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single" w:sz="6" w:space="0" w:color="auto"/>
            </w:tcBorders>
          </w:tcPr>
          <w:p w14:paraId="2232B9CF" w14:textId="77777777"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14:paraId="0F0F02A8" w14:textId="77777777"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  <w:u w:val="single"/>
              </w:rPr>
            </w:pPr>
          </w:p>
          <w:p w14:paraId="4DE5B34F" w14:textId="77777777"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  <w:tc>
          <w:tcPr>
            <w:tcW w:w="2694" w:type="dxa"/>
            <w:tcBorders>
              <w:left w:val="nil"/>
            </w:tcBorders>
          </w:tcPr>
          <w:p w14:paraId="001CB419" w14:textId="77777777"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6835C0C0" w14:textId="77777777"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>Bitte benutzen Sie</w:t>
            </w:r>
          </w:p>
          <w:p w14:paraId="71308341" w14:textId="77777777"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</w:p>
          <w:p w14:paraId="6D28465A" w14:textId="77777777" w:rsidR="00884DC5" w:rsidRPr="007579B4" w:rsidRDefault="00884DC5" w:rsidP="00884DC5">
            <w:pPr>
              <w:tabs>
                <w:tab w:val="left" w:pos="5670"/>
              </w:tabs>
              <w:jc w:val="center"/>
              <w:rPr>
                <w:rFonts w:ascii="Arial" w:hAnsi="Arial"/>
                <w:b/>
                <w:sz w:val="22"/>
                <w:szCs w:val="22"/>
              </w:rPr>
            </w:pPr>
            <w:r w:rsidRPr="007579B4">
              <w:rPr>
                <w:rFonts w:ascii="Arial" w:hAnsi="Arial"/>
                <w:b/>
                <w:sz w:val="22"/>
                <w:szCs w:val="22"/>
              </w:rPr>
              <w:t xml:space="preserve">diesen </w:t>
            </w:r>
            <w:proofErr w:type="gramStart"/>
            <w:r w:rsidRPr="007579B4">
              <w:rPr>
                <w:rFonts w:ascii="Arial" w:hAnsi="Arial"/>
                <w:b/>
                <w:sz w:val="22"/>
                <w:szCs w:val="22"/>
              </w:rPr>
              <w:t>Vordruck !</w:t>
            </w:r>
            <w:proofErr w:type="gramEnd"/>
          </w:p>
          <w:p w14:paraId="3D1FE0B5" w14:textId="77777777" w:rsidR="00884DC5" w:rsidRPr="007579B4" w:rsidRDefault="00884DC5" w:rsidP="00884DC5">
            <w:pPr>
              <w:tabs>
                <w:tab w:val="left" w:pos="5670"/>
              </w:tabs>
              <w:rPr>
                <w:rFonts w:ascii="Arial" w:hAnsi="Arial"/>
                <w:b/>
                <w:sz w:val="22"/>
                <w:szCs w:val="22"/>
              </w:rPr>
            </w:pPr>
          </w:p>
        </w:tc>
      </w:tr>
    </w:tbl>
    <w:p w14:paraId="0E846834" w14:textId="77777777" w:rsidR="00884DC5" w:rsidRDefault="00884DC5" w:rsidP="00C67ED5">
      <w:pPr>
        <w:tabs>
          <w:tab w:val="left" w:pos="3960"/>
          <w:tab w:val="left" w:pos="4860"/>
          <w:tab w:val="left" w:pos="5670"/>
        </w:tabs>
        <w:rPr>
          <w:rFonts w:ascii="Arial" w:hAnsi="Arial"/>
          <w:sz w:val="24"/>
        </w:rPr>
      </w:pPr>
    </w:p>
    <w:p w14:paraId="089E5069" w14:textId="77777777" w:rsidR="00884DC5" w:rsidRDefault="00884DC5" w:rsidP="00C67ED5">
      <w:pPr>
        <w:tabs>
          <w:tab w:val="left" w:pos="3960"/>
          <w:tab w:val="left" w:pos="4860"/>
        </w:tabs>
        <w:rPr>
          <w:rFonts w:ascii="Arial" w:hAnsi="Arial"/>
          <w:sz w:val="22"/>
        </w:rPr>
      </w:pPr>
    </w:p>
    <w:p w14:paraId="3C7F847E" w14:textId="77777777" w:rsidR="00884DC5" w:rsidRDefault="00C67ED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Hersteller (Zeichennehmer):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bookmarkStart w:id="0" w:name="Text1"/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  <w:bookmarkEnd w:id="0"/>
    </w:p>
    <w:p w14:paraId="030AA008" w14:textId="77777777" w:rsidR="00C67ED5" w:rsidRDefault="00C67ED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49AA069B" w14:textId="77777777" w:rsidR="00884DC5" w:rsidRDefault="00C67ED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1ACC4EE4" w14:textId="77777777" w:rsidR="00884DC5" w:rsidRDefault="00884DC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</w:p>
    <w:p w14:paraId="2AFB3E7F" w14:textId="77777777" w:rsidR="00884DC5" w:rsidRDefault="00884DC5" w:rsidP="00C67ED5">
      <w:pPr>
        <w:tabs>
          <w:tab w:val="left" w:pos="3960"/>
          <w:tab w:val="left" w:pos="4860"/>
        </w:tabs>
        <w:ind w:left="5812" w:right="-426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Inverkehrbringer (Zeichenanwender):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0399546C" w14:textId="77777777" w:rsidR="00884DC5" w:rsidRDefault="00C67ED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2C48753F" w14:textId="77777777" w:rsidR="00884DC5" w:rsidRDefault="00C67ED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72C6CCB2" w14:textId="77777777" w:rsidR="00884DC5" w:rsidRDefault="00884DC5" w:rsidP="00C67ED5">
      <w:pPr>
        <w:tabs>
          <w:tab w:val="left" w:pos="3960"/>
          <w:tab w:val="left" w:pos="4860"/>
        </w:tabs>
        <w:ind w:left="5812" w:hanging="5812"/>
        <w:rPr>
          <w:rFonts w:ascii="Arial" w:hAnsi="Arial"/>
          <w:sz w:val="22"/>
        </w:rPr>
      </w:pPr>
    </w:p>
    <w:p w14:paraId="4FA7CE8F" w14:textId="77777777" w:rsidR="00884DC5" w:rsidRDefault="00884DC5" w:rsidP="00C67ED5">
      <w:pPr>
        <w:tabs>
          <w:tab w:val="left" w:pos="3960"/>
          <w:tab w:val="left" w:pos="4860"/>
        </w:tabs>
        <w:ind w:left="5812" w:right="-284" w:hanging="5812"/>
        <w:rPr>
          <w:rFonts w:ascii="Arial" w:hAnsi="Arial"/>
          <w:sz w:val="22"/>
        </w:rPr>
      </w:pPr>
      <w:r>
        <w:rPr>
          <w:rFonts w:ascii="Arial" w:hAnsi="Arial"/>
          <w:sz w:val="22"/>
        </w:rPr>
        <w:t>Marken-/Handelsname:</w:t>
      </w: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73AC3490" w14:textId="77777777" w:rsidR="00884DC5" w:rsidRDefault="00C67ED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66508D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306978BE" w14:textId="77777777" w:rsidR="00884DC5" w:rsidRDefault="00884DC5" w:rsidP="00C67ED5">
      <w:pPr>
        <w:tabs>
          <w:tab w:val="left" w:pos="3960"/>
          <w:tab w:val="left" w:pos="4860"/>
        </w:tabs>
        <w:ind w:left="6804" w:hanging="6804"/>
        <w:rPr>
          <w:rFonts w:ascii="Arial" w:hAnsi="Arial"/>
          <w:sz w:val="22"/>
        </w:rPr>
      </w:pPr>
    </w:p>
    <w:p w14:paraId="5949D163" w14:textId="77777777" w:rsidR="00884DC5" w:rsidRDefault="00884DC5" w:rsidP="00C67ED5">
      <w:pPr>
        <w:tabs>
          <w:tab w:val="left" w:pos="4860"/>
        </w:tabs>
        <w:ind w:left="6804" w:hanging="6804"/>
        <w:rPr>
          <w:rFonts w:ascii="Arial" w:hAnsi="Arial"/>
          <w:sz w:val="22"/>
        </w:rPr>
      </w:pPr>
    </w:p>
    <w:p w14:paraId="7FF29DED" w14:textId="77777777" w:rsidR="00884DC5" w:rsidRDefault="00F43C60" w:rsidP="00C67ED5">
      <w:pPr>
        <w:tabs>
          <w:tab w:val="left" w:pos="4860"/>
        </w:tabs>
        <w:ind w:left="709" w:hanging="709"/>
        <w:rPr>
          <w:rFonts w:ascii="Arial" w:hAnsi="Arial"/>
          <w:b/>
          <w:sz w:val="22"/>
        </w:rPr>
      </w:pPr>
      <w:r>
        <w:rPr>
          <w:rFonts w:ascii="Arial" w:hAnsi="Arial"/>
          <w:b/>
          <w:sz w:val="22"/>
          <w:u w:val="single"/>
        </w:rPr>
        <w:t>Bodenbelag</w:t>
      </w:r>
      <w:r>
        <w:rPr>
          <w:rFonts w:ascii="Arial" w:hAnsi="Arial"/>
          <w:b/>
          <w:sz w:val="22"/>
          <w:u w:val="single"/>
        </w:rPr>
        <w:br/>
      </w:r>
    </w:p>
    <w:p w14:paraId="19A17A92" w14:textId="77777777" w:rsidR="00F43C60" w:rsidRPr="008B1206" w:rsidRDefault="00F43C60" w:rsidP="008B1206">
      <w:pPr>
        <w:numPr>
          <w:ilvl w:val="0"/>
          <w:numId w:val="1"/>
        </w:numPr>
        <w:tabs>
          <w:tab w:val="left" w:pos="4860"/>
          <w:tab w:val="left" w:pos="5812"/>
        </w:tabs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Art (z.B. Parkett, Laminat)</w:t>
      </w:r>
      <w:r w:rsidR="00884DC5">
        <w:rPr>
          <w:rFonts w:ascii="Arial" w:hAnsi="Arial"/>
          <w:sz w:val="22"/>
        </w:rPr>
        <w:t>:</w:t>
      </w:r>
      <w:r w:rsidR="00884DC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bookmarkStart w:id="1" w:name="Text2"/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bookmarkEnd w:id="1"/>
      <w:r w:rsidR="008B1206">
        <w:rPr>
          <w:rFonts w:ascii="Arial" w:hAnsi="Arial"/>
          <w:sz w:val="22"/>
        </w:rPr>
        <w:br/>
      </w:r>
    </w:p>
    <w:p w14:paraId="62E7F50D" w14:textId="77777777" w:rsidR="00884DC5" w:rsidRDefault="00F43C60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Produktbezeichnung:</w:t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77B0CE88" w14:textId="77777777" w:rsidR="00884DC5" w:rsidRDefault="00884DC5" w:rsidP="00F43C60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4F03D4D" w14:textId="77777777" w:rsidR="00F43C60" w:rsidRDefault="00F43C60" w:rsidP="00F43C60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</w:rPr>
      </w:pPr>
      <w:r>
        <w:rPr>
          <w:rFonts w:ascii="Arial" w:hAnsi="Arial"/>
          <w:b/>
          <w:sz w:val="22"/>
          <w:u w:val="single"/>
        </w:rPr>
        <w:t>Paneele</w:t>
      </w:r>
    </w:p>
    <w:p w14:paraId="1F6CA398" w14:textId="77777777" w:rsidR="00F43C60" w:rsidRPr="00F43C60" w:rsidRDefault="00F43C60" w:rsidP="00F43C60">
      <w:pPr>
        <w:tabs>
          <w:tab w:val="left" w:pos="4860"/>
        </w:tabs>
        <w:ind w:left="709" w:hanging="709"/>
        <w:rPr>
          <w:rFonts w:ascii="Arial" w:hAnsi="Arial"/>
          <w:b/>
          <w:sz w:val="22"/>
          <w:u w:val="single"/>
        </w:rPr>
      </w:pPr>
    </w:p>
    <w:p w14:paraId="25CCB1EC" w14:textId="77777777" w:rsidR="00F43C60" w:rsidRDefault="00F43C60" w:rsidP="00C67ED5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Art (z.B. Boden, Wand)</w:t>
      </w:r>
      <w:r w:rsidR="00884DC5">
        <w:rPr>
          <w:rFonts w:ascii="Arial" w:hAnsi="Arial"/>
          <w:sz w:val="22"/>
        </w:rPr>
        <w:t>:</w:t>
      </w:r>
      <w:r w:rsidR="008B1206">
        <w:rPr>
          <w:rFonts w:ascii="Arial" w:hAnsi="Arial"/>
          <w:sz w:val="22"/>
        </w:rPr>
        <w:tab/>
      </w:r>
      <w:r w:rsidR="008B1206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="008B1206">
        <w:rPr>
          <w:rFonts w:ascii="Arial" w:hAnsi="Arial"/>
          <w:sz w:val="22"/>
        </w:rPr>
        <w:instrText xml:space="preserve"> FORMTEXT </w:instrText>
      </w:r>
      <w:r w:rsidR="008B1206">
        <w:rPr>
          <w:rFonts w:ascii="Arial" w:hAnsi="Arial"/>
          <w:sz w:val="22"/>
        </w:rPr>
      </w:r>
      <w:r w:rsidR="008B1206">
        <w:rPr>
          <w:rFonts w:ascii="Arial" w:hAnsi="Arial"/>
          <w:sz w:val="22"/>
        </w:rPr>
        <w:fldChar w:fldCharType="separate"/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noProof/>
          <w:sz w:val="22"/>
        </w:rPr>
        <w:t> </w:t>
      </w:r>
      <w:r w:rsidR="008B1206">
        <w:rPr>
          <w:rFonts w:ascii="Arial" w:hAnsi="Arial"/>
          <w:sz w:val="22"/>
        </w:rPr>
        <w:fldChar w:fldCharType="end"/>
      </w:r>
    </w:p>
    <w:p w14:paraId="38D26AF3" w14:textId="77777777" w:rsidR="008B1206" w:rsidRPr="008B1206" w:rsidRDefault="008B1206" w:rsidP="008B1206">
      <w:pPr>
        <w:numPr>
          <w:ilvl w:val="0"/>
          <w:numId w:val="1"/>
        </w:numPr>
        <w:tabs>
          <w:tab w:val="left" w:pos="4860"/>
          <w:tab w:val="left" w:pos="5812"/>
        </w:tabs>
        <w:spacing w:after="120"/>
        <w:ind w:left="284" w:right="-284" w:hanging="284"/>
        <w:rPr>
          <w:rFonts w:ascii="Arial" w:hAnsi="Arial"/>
          <w:sz w:val="22"/>
        </w:rPr>
      </w:pPr>
      <w:r>
        <w:rPr>
          <w:rFonts w:ascii="Arial" w:hAnsi="Arial"/>
          <w:sz w:val="22"/>
        </w:rPr>
        <w:t>Produktbezeichnung:</w:t>
      </w:r>
      <w:r w:rsidR="00884DC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2"/>
            <w:enabled/>
            <w:calcOnExit w:val="0"/>
            <w:textInput>
              <w:maxLength w:val="2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7B5DB94D" w14:textId="77777777" w:rsidR="008B1206" w:rsidRPr="008B1206" w:rsidRDefault="008B1206" w:rsidP="008B1206">
      <w:pPr>
        <w:tabs>
          <w:tab w:val="left" w:pos="4860"/>
          <w:tab w:val="left" w:pos="5812"/>
        </w:tabs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</w:p>
    <w:p w14:paraId="559AB4AF" w14:textId="77777777" w:rsidR="00884DC5" w:rsidRDefault="008B1206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B</w:t>
      </w:r>
      <w:r w:rsidR="00884DC5">
        <w:rPr>
          <w:rFonts w:ascii="Arial" w:hAnsi="Arial"/>
          <w:b/>
          <w:sz w:val="22"/>
          <w:u w:val="single"/>
        </w:rPr>
        <w:t>eschichtungssystem</w:t>
      </w:r>
    </w:p>
    <w:p w14:paraId="2B128534" w14:textId="77777777" w:rsidR="00884DC5" w:rsidRDefault="00884DC5" w:rsidP="00C67ED5">
      <w:pPr>
        <w:tabs>
          <w:tab w:val="left" w:pos="4860"/>
          <w:tab w:val="left" w:pos="6804"/>
        </w:tabs>
        <w:spacing w:after="120"/>
        <w:rPr>
          <w:rFonts w:ascii="Arial" w:hAnsi="Arial"/>
          <w:sz w:val="22"/>
        </w:rPr>
      </w:pPr>
      <w:r>
        <w:rPr>
          <w:rFonts w:ascii="Arial" w:hAnsi="Arial"/>
          <w:sz w:val="22"/>
        </w:rPr>
        <w:t>Lieferbare Oberflächen und Farbtöne</w:t>
      </w:r>
      <w:r w:rsidR="005D6576">
        <w:rPr>
          <w:rFonts w:ascii="Arial" w:hAnsi="Arial"/>
          <w:sz w:val="22"/>
        </w:rPr>
        <w:tab/>
      </w:r>
      <w:r w:rsidR="005D6576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5D6576">
        <w:rPr>
          <w:rFonts w:ascii="Arial" w:hAnsi="Arial"/>
          <w:sz w:val="22"/>
        </w:rPr>
        <w:instrText xml:space="preserve"> FORMTEXT </w:instrText>
      </w:r>
      <w:r w:rsidR="005D6576">
        <w:rPr>
          <w:rFonts w:ascii="Arial" w:hAnsi="Arial"/>
          <w:sz w:val="22"/>
        </w:rPr>
      </w:r>
      <w:r w:rsidR="005D6576">
        <w:rPr>
          <w:rFonts w:ascii="Arial" w:hAnsi="Arial"/>
          <w:sz w:val="22"/>
        </w:rPr>
        <w:fldChar w:fldCharType="separate"/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fldChar w:fldCharType="end"/>
      </w:r>
    </w:p>
    <w:p w14:paraId="008CD763" w14:textId="77777777"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>(Handelsname)</w:t>
      </w: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5D6576">
        <w:rPr>
          <w:rFonts w:ascii="Arial" w:hAnsi="Arial"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362FACFC" w14:textId="77777777"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5E0C05FB" w14:textId="77777777"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0E4E4999" w14:textId="77777777" w:rsidR="00884DC5" w:rsidRDefault="00C67ED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6C6A3D22" w14:textId="77777777" w:rsidR="00884DC5" w:rsidRDefault="00884DC5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301E5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</w:p>
    <w:p w14:paraId="42B8374A" w14:textId="77777777" w:rsidR="005D6576" w:rsidRDefault="005D6576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302DE820" w14:textId="77777777" w:rsidR="005D6576" w:rsidRDefault="005D6576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6C2EF016" w14:textId="77777777" w:rsidR="005D6576" w:rsidRDefault="005D6576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5FBD5B60" w14:textId="77777777" w:rsidR="005D6576" w:rsidRDefault="005D6576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7E67548D" w14:textId="77777777" w:rsidR="005D6576" w:rsidRDefault="005D6576" w:rsidP="00C67ED5">
      <w:pPr>
        <w:tabs>
          <w:tab w:val="left" w:pos="3960"/>
          <w:tab w:val="left" w:pos="4860"/>
          <w:tab w:val="left" w:pos="5812"/>
        </w:tabs>
        <w:spacing w:after="120"/>
        <w:ind w:right="-284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fldChar w:fldCharType="begin">
          <w:ffData>
            <w:name w:val="Text1"/>
            <w:enabled/>
            <w:calcOnExit w:val="0"/>
            <w:textInput>
              <w:maxLength w:val="35"/>
            </w:textInput>
          </w:ffData>
        </w:fldChar>
      </w:r>
      <w:r>
        <w:rPr>
          <w:rFonts w:ascii="Arial" w:hAnsi="Arial"/>
          <w:sz w:val="22"/>
        </w:rPr>
        <w:instrText xml:space="preserve"> FORMTEXT </w:instrText>
      </w:r>
      <w:r>
        <w:rPr>
          <w:rFonts w:ascii="Arial" w:hAnsi="Arial"/>
          <w:sz w:val="22"/>
        </w:rPr>
      </w:r>
      <w:r>
        <w:rPr>
          <w:rFonts w:ascii="Arial" w:hAnsi="Arial"/>
          <w:sz w:val="22"/>
        </w:rPr>
        <w:fldChar w:fldCharType="separate"/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noProof/>
          <w:sz w:val="22"/>
        </w:rPr>
        <w:t> </w:t>
      </w:r>
      <w:r>
        <w:rPr>
          <w:rFonts w:ascii="Arial" w:hAnsi="Arial"/>
          <w:sz w:val="22"/>
        </w:rPr>
        <w:fldChar w:fldCharType="end"/>
      </w:r>
    </w:p>
    <w:p w14:paraId="5D23ADE4" w14:textId="77777777" w:rsidR="00884DC5" w:rsidRDefault="00884DC5" w:rsidP="00C67ED5">
      <w:pPr>
        <w:tabs>
          <w:tab w:val="left" w:pos="4860"/>
          <w:tab w:val="left" w:pos="5812"/>
        </w:tabs>
        <w:rPr>
          <w:rFonts w:ascii="Arial" w:hAnsi="Arial"/>
          <w:sz w:val="22"/>
        </w:rPr>
      </w:pPr>
    </w:p>
    <w:p w14:paraId="3CD2E9A8" w14:textId="77777777" w:rsidR="00884DC5" w:rsidRDefault="00884DC5" w:rsidP="00C67ED5">
      <w:pPr>
        <w:tabs>
          <w:tab w:val="left" w:pos="4860"/>
        </w:tabs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lastRenderedPageBreak/>
        <w:t>Werkstoffe im Produkt:</w:t>
      </w:r>
    </w:p>
    <w:p w14:paraId="025AA61B" w14:textId="77777777"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</w:rPr>
      </w:pPr>
      <w:r>
        <w:rPr>
          <w:rFonts w:ascii="Arial" w:hAnsi="Arial"/>
          <w:sz w:val="22"/>
        </w:rPr>
        <w:t>Holzanteil: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bookmarkStart w:id="2" w:name="Text3"/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bookmarkEnd w:id="2"/>
      <w:r>
        <w:rPr>
          <w:rFonts w:ascii="Arial" w:hAnsi="Arial"/>
          <w:sz w:val="22"/>
        </w:rPr>
        <w:t xml:space="preserve"> Vol.-%</w:t>
      </w:r>
    </w:p>
    <w:p w14:paraId="6AA305A4" w14:textId="77777777" w:rsidR="00884DC5" w:rsidRDefault="00884DC5" w:rsidP="00C67ED5">
      <w:pPr>
        <w:numPr>
          <w:ilvl w:val="0"/>
          <w:numId w:val="1"/>
        </w:numPr>
        <w:tabs>
          <w:tab w:val="left" w:pos="4860"/>
          <w:tab w:val="left" w:pos="5812"/>
        </w:tabs>
        <w:ind w:left="283" w:right="-426"/>
        <w:rPr>
          <w:rFonts w:ascii="Arial" w:hAnsi="Arial"/>
          <w:sz w:val="22"/>
        </w:rPr>
      </w:pPr>
      <w:r>
        <w:rPr>
          <w:rFonts w:ascii="Arial" w:hAnsi="Arial"/>
          <w:sz w:val="22"/>
        </w:rPr>
        <w:t>Holzwerkstoffanteil:</w:t>
      </w:r>
      <w:r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3"/>
            <w:enabled/>
            <w:calcOnExit w:val="0"/>
            <w:textInput>
              <w:maxLength w:val="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 xml:space="preserve"> Vol.-%</w:t>
      </w:r>
    </w:p>
    <w:p w14:paraId="0B1C4863" w14:textId="77777777" w:rsidR="005D6576" w:rsidRDefault="005D6576" w:rsidP="005D6576">
      <w:pPr>
        <w:tabs>
          <w:tab w:val="left" w:pos="4860"/>
          <w:tab w:val="left" w:pos="5812"/>
        </w:tabs>
        <w:ind w:right="-426"/>
        <w:rPr>
          <w:rFonts w:ascii="Arial" w:hAnsi="Arial"/>
          <w:sz w:val="22"/>
        </w:rPr>
      </w:pP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6237"/>
        <w:gridCol w:w="1134"/>
        <w:gridCol w:w="1134"/>
      </w:tblGrid>
      <w:tr w:rsidR="00DD36F5" w:rsidRPr="00B826A9" w14:paraId="0C155AE8" w14:textId="77777777" w:rsidTr="00387D01">
        <w:trPr>
          <w:tblHeader/>
        </w:trPr>
        <w:tc>
          <w:tcPr>
            <w:tcW w:w="1134" w:type="dxa"/>
          </w:tcPr>
          <w:p w14:paraId="5711C658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Abschnitt</w:t>
            </w:r>
          </w:p>
        </w:tc>
        <w:tc>
          <w:tcPr>
            <w:tcW w:w="6237" w:type="dxa"/>
          </w:tcPr>
          <w:p w14:paraId="5FF309A4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Erklärungen / Nachweise für </w:t>
            </w:r>
            <w:r w:rsidR="008B1206">
              <w:rPr>
                <w:rFonts w:ascii="Arial" w:hAnsi="Arial"/>
                <w:sz w:val="22"/>
              </w:rPr>
              <w:t>Bodenbeläge, Paneele, Türen</w:t>
            </w:r>
          </w:p>
        </w:tc>
        <w:tc>
          <w:tcPr>
            <w:tcW w:w="1134" w:type="dxa"/>
          </w:tcPr>
          <w:p w14:paraId="09C5B318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ja</w:t>
            </w:r>
          </w:p>
        </w:tc>
        <w:tc>
          <w:tcPr>
            <w:tcW w:w="1134" w:type="dxa"/>
          </w:tcPr>
          <w:p w14:paraId="00746362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nein</w:t>
            </w:r>
          </w:p>
        </w:tc>
      </w:tr>
      <w:tr w:rsidR="008B1206" w:rsidRPr="00B826A9" w14:paraId="06204A33" w14:textId="77777777" w:rsidTr="00B826A9">
        <w:tc>
          <w:tcPr>
            <w:tcW w:w="1134" w:type="dxa"/>
          </w:tcPr>
          <w:p w14:paraId="2A4D2185" w14:textId="77777777" w:rsidR="008B1206" w:rsidRPr="00B826A9" w:rsidRDefault="008B1206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2</w:t>
            </w:r>
          </w:p>
        </w:tc>
        <w:tc>
          <w:tcPr>
            <w:tcW w:w="6237" w:type="dxa"/>
          </w:tcPr>
          <w:p w14:paraId="6C0BA2E0" w14:textId="77777777" w:rsidR="008B1206" w:rsidRDefault="008B1206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Geltungsbereich</w:t>
            </w:r>
          </w:p>
          <w:p w14:paraId="15744C5F" w14:textId="77777777" w:rsidR="008B1206" w:rsidRDefault="008B1206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  <w:t>Für Bodenbeläge ist der amtliche Bescheid über die</w:t>
            </w:r>
            <w:r>
              <w:rPr>
                <w:rFonts w:ascii="Arial" w:hAnsi="Arial"/>
                <w:sz w:val="22"/>
              </w:rPr>
              <w:br/>
              <w:t xml:space="preserve">bauaufsichtliche Zulassung beigefügt:                    </w:t>
            </w:r>
            <w:r w:rsidR="00050CCC">
              <w:rPr>
                <w:rFonts w:ascii="Arial" w:hAnsi="Arial"/>
                <w:sz w:val="22"/>
              </w:rPr>
              <w:t xml:space="preserve">  </w:t>
            </w:r>
            <w:r w:rsidRPr="00050CCC">
              <w:rPr>
                <w:rFonts w:ascii="Arial" w:hAnsi="Arial"/>
                <w:b/>
                <w:sz w:val="22"/>
              </w:rPr>
              <w:t>Bescheid</w:t>
            </w:r>
          </w:p>
          <w:p w14:paraId="29A2A46A" w14:textId="77777777" w:rsidR="008B1206" w:rsidRPr="00B826A9" w:rsidRDefault="008B1206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5F8A506C" w14:textId="77777777" w:rsidR="008B1206" w:rsidRDefault="008B1206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583C17E0" w14:textId="77777777" w:rsidR="00050CCC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146CC1A5" w14:textId="77777777" w:rsidR="00050CCC" w:rsidRPr="00B826A9" w:rsidRDefault="00050CCC" w:rsidP="00050CCC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B4DA58B" w14:textId="77777777" w:rsidR="00050CCC" w:rsidRPr="00B826A9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5CD48DBA" w14:textId="77777777" w:rsidR="008B1206" w:rsidRDefault="008B1206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614DF64E" w14:textId="77777777" w:rsidR="00050CCC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06EEF118" w14:textId="77777777" w:rsidR="00050CCC" w:rsidRPr="00B826A9" w:rsidRDefault="00050CCC" w:rsidP="00050CCC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7A3E8A2" w14:textId="77777777" w:rsidR="00050CCC" w:rsidRPr="00B826A9" w:rsidRDefault="00050CC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</w:tr>
      <w:tr w:rsidR="00DD36F5" w:rsidRPr="00B826A9" w14:paraId="57FFC0A9" w14:textId="77777777" w:rsidTr="00B826A9">
        <w:tc>
          <w:tcPr>
            <w:tcW w:w="1134" w:type="dxa"/>
          </w:tcPr>
          <w:p w14:paraId="1FCB349C" w14:textId="77777777" w:rsidR="00DD36F5" w:rsidRPr="00B826A9" w:rsidRDefault="003301E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</w:t>
            </w:r>
            <w:r w:rsidRPr="00B826A9">
              <w:rPr>
                <w:rFonts w:ascii="Arial" w:hAnsi="Arial"/>
                <w:sz w:val="22"/>
              </w:rPr>
              <w:br/>
              <w:t>3.1.1</w:t>
            </w:r>
            <w:r w:rsidRPr="00B826A9">
              <w:rPr>
                <w:rFonts w:ascii="Arial" w:hAnsi="Arial"/>
                <w:sz w:val="22"/>
              </w:rPr>
              <w:br/>
            </w:r>
            <w:r w:rsidR="00DD36F5" w:rsidRPr="00B826A9">
              <w:rPr>
                <w:rFonts w:ascii="Arial" w:hAnsi="Arial"/>
                <w:sz w:val="22"/>
              </w:rPr>
              <w:t>3.1.1.1</w:t>
            </w:r>
          </w:p>
        </w:tc>
        <w:tc>
          <w:tcPr>
            <w:tcW w:w="6237" w:type="dxa"/>
          </w:tcPr>
          <w:p w14:paraId="51AE1359" w14:textId="77777777"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Herstellung</w:t>
            </w:r>
          </w:p>
          <w:p w14:paraId="1E290C89" w14:textId="77777777"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Anforderungen an das Holz</w:t>
            </w:r>
          </w:p>
          <w:p w14:paraId="27D29706" w14:textId="77777777"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Holzherkunft</w:t>
            </w:r>
          </w:p>
          <w:p w14:paraId="54F87DF2" w14:textId="77777777" w:rsidR="003301E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</w:p>
          <w:p w14:paraId="5C0492AA" w14:textId="77777777" w:rsidR="00DD36F5" w:rsidRPr="00B826A9" w:rsidRDefault="003301E5" w:rsidP="00B826A9">
            <w:pPr>
              <w:tabs>
                <w:tab w:val="left" w:pos="4320"/>
                <w:tab w:val="left" w:pos="6804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Das gesamte verarbeitete Holz stammt aus legalen Quellen gemäß EU-Verordnung Nr. 995/2010.</w:t>
            </w:r>
          </w:p>
        </w:tc>
        <w:tc>
          <w:tcPr>
            <w:tcW w:w="1134" w:type="dxa"/>
          </w:tcPr>
          <w:p w14:paraId="367B7739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39999C06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5503759C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00C3BCF0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7033FFCD" w14:textId="77777777" w:rsidR="00DD36F5" w:rsidRPr="00B826A9" w:rsidRDefault="00DD36F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5E959A8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34213C8D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7A1CC1BD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3C416BAB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34CC4A46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1C4A4064" w14:textId="77777777" w:rsidR="00DD36F5" w:rsidRPr="00B826A9" w:rsidRDefault="00DD36F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794F173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DD36F5" w:rsidRPr="00B826A9" w14:paraId="25A52488" w14:textId="77777777" w:rsidTr="00B826A9">
        <w:tc>
          <w:tcPr>
            <w:tcW w:w="1134" w:type="dxa"/>
          </w:tcPr>
          <w:p w14:paraId="098F0537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4EC7BF15" w14:textId="77777777" w:rsidR="003301E5" w:rsidRPr="00B826A9" w:rsidRDefault="003301E5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Mindestens 50% des Holzes bzw. 50% der primären</w:t>
            </w:r>
            <w:r w:rsidRPr="00B826A9">
              <w:rPr>
                <w:rFonts w:ascii="Arial" w:hAnsi="Arial"/>
                <w:sz w:val="22"/>
              </w:rPr>
              <w:br/>
              <w:t>Rohstoffe für Holzwerkstoffe stammen aus nachhaltig</w:t>
            </w:r>
            <w:r w:rsidRPr="00B826A9">
              <w:rPr>
                <w:rFonts w:ascii="Arial" w:hAnsi="Arial"/>
                <w:sz w:val="22"/>
              </w:rPr>
              <w:br/>
              <w:t>bewirtschafteten Wäldern</w:t>
            </w:r>
          </w:p>
        </w:tc>
        <w:tc>
          <w:tcPr>
            <w:tcW w:w="1134" w:type="dxa"/>
          </w:tcPr>
          <w:p w14:paraId="5FFA79FE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726FEA9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1E0456C3" w14:textId="77777777" w:rsidR="003301E5" w:rsidRPr="00B826A9" w:rsidRDefault="003301E5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781479D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DD36F5" w:rsidRPr="00B826A9" w14:paraId="43B7204A" w14:textId="77777777" w:rsidTr="00B826A9">
        <w:tc>
          <w:tcPr>
            <w:tcW w:w="1134" w:type="dxa"/>
          </w:tcPr>
          <w:p w14:paraId="4B774EB8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3B13D677" w14:textId="77777777" w:rsidR="00DD36F5" w:rsidRPr="00B826A9" w:rsidRDefault="00FE6A3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Eine Bilanz der ei</w:t>
            </w:r>
            <w:r w:rsidR="00185F8B" w:rsidRPr="00B826A9">
              <w:rPr>
                <w:rFonts w:ascii="Arial" w:hAnsi="Arial"/>
                <w:sz w:val="22"/>
              </w:rPr>
              <w:t>ngesetzten Hölzer ist beigefügt:</w:t>
            </w:r>
          </w:p>
          <w:p w14:paraId="0317631C" w14:textId="77777777" w:rsidR="00FE6A30" w:rsidRPr="00B826A9" w:rsidRDefault="00FE6A3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Anlage 2 - Vordruck</w:t>
            </w:r>
          </w:p>
        </w:tc>
        <w:tc>
          <w:tcPr>
            <w:tcW w:w="1134" w:type="dxa"/>
          </w:tcPr>
          <w:p w14:paraId="3341CE6A" w14:textId="77777777" w:rsidR="00FE6A30" w:rsidRPr="00B826A9" w:rsidRDefault="00FE6A3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7E98768C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3A08D8FD" w14:textId="77777777" w:rsidR="00FE6A30" w:rsidRPr="00B826A9" w:rsidRDefault="00FE6A3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0792CC5" w14:textId="77777777" w:rsidR="00DD36F5" w:rsidRPr="00B826A9" w:rsidRDefault="00DD36F5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135BAE35" w14:textId="77777777" w:rsidTr="00B826A9">
        <w:tc>
          <w:tcPr>
            <w:tcW w:w="1134" w:type="dxa"/>
          </w:tcPr>
          <w:p w14:paraId="635E7C7E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3ADAC943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Möglichkeiten zum Nachweis des Einsatzes von Holz aus</w:t>
            </w:r>
            <w:r w:rsidRPr="00B826A9">
              <w:rPr>
                <w:rFonts w:ascii="Arial" w:hAnsi="Arial"/>
                <w:sz w:val="22"/>
              </w:rPr>
              <w:br/>
              <w:t>nachhaltiger Forstwirtschaft:</w:t>
            </w:r>
          </w:p>
        </w:tc>
        <w:tc>
          <w:tcPr>
            <w:tcW w:w="1134" w:type="dxa"/>
          </w:tcPr>
          <w:p w14:paraId="7667E0DC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0A2A49BE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</w:tr>
      <w:tr w:rsidR="00061A00" w:rsidRPr="00B826A9" w14:paraId="7E01E6D1" w14:textId="77777777" w:rsidTr="00B826A9">
        <w:tc>
          <w:tcPr>
            <w:tcW w:w="1134" w:type="dxa"/>
          </w:tcPr>
          <w:p w14:paraId="3F36D2DD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35443730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>●</w:t>
            </w:r>
            <w:r w:rsidRPr="00B826A9">
              <w:rPr>
                <w:rFonts w:ascii="Arial" w:hAnsi="Arial"/>
                <w:sz w:val="22"/>
              </w:rPr>
              <w:t xml:space="preserve"> Für die geschlossene Produktkette (CoC) liegt eine Zertifizierung des Antragstellers selbst nach den FSC- bzw. PEFC-Kriterien vo</w:t>
            </w:r>
            <w:r w:rsidR="00185F8B" w:rsidRPr="00B826A9">
              <w:rPr>
                <w:rFonts w:ascii="Arial" w:hAnsi="Arial"/>
                <w:sz w:val="22"/>
              </w:rPr>
              <w:t>r; das Zertifikat ist beigefügt:</w:t>
            </w:r>
          </w:p>
          <w:p w14:paraId="1505EA2E" w14:textId="77777777"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FSC- bzw. PEFC-Zertifikat</w:t>
            </w:r>
          </w:p>
        </w:tc>
        <w:tc>
          <w:tcPr>
            <w:tcW w:w="1134" w:type="dxa"/>
          </w:tcPr>
          <w:p w14:paraId="1EF5B3F7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5305C89F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1FEE56F4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58A844B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5F1D0628" w14:textId="77777777" w:rsidTr="00B826A9">
        <w:tc>
          <w:tcPr>
            <w:tcW w:w="1134" w:type="dxa"/>
          </w:tcPr>
          <w:p w14:paraId="2A00DB42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7DE84C36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 xml:space="preserve">● </w:t>
            </w:r>
            <w:r w:rsidRPr="00B826A9">
              <w:rPr>
                <w:rFonts w:ascii="Arial" w:hAnsi="Arial"/>
                <w:sz w:val="22"/>
              </w:rPr>
              <w:t xml:space="preserve">Für die geschlossene Produktkette (CoC) </w:t>
            </w:r>
            <w:proofErr w:type="gramStart"/>
            <w:r w:rsidRPr="00B826A9">
              <w:rPr>
                <w:rFonts w:ascii="Arial" w:hAnsi="Arial"/>
                <w:sz w:val="22"/>
              </w:rPr>
              <w:t>liegen  Zertifizierungen</w:t>
            </w:r>
            <w:proofErr w:type="gramEnd"/>
            <w:r w:rsidRPr="00B826A9">
              <w:rPr>
                <w:rFonts w:ascii="Arial" w:hAnsi="Arial"/>
                <w:sz w:val="22"/>
              </w:rPr>
              <w:t xml:space="preserve"> der Rohstoffzulieferer nach den FSC- bzw. PEFC-Kriterien vor;</w:t>
            </w:r>
            <w:r w:rsidR="00185F8B" w:rsidRPr="00B826A9">
              <w:rPr>
                <w:rFonts w:ascii="Arial" w:hAnsi="Arial"/>
                <w:sz w:val="22"/>
              </w:rPr>
              <w:t xml:space="preserve"> die Zertifikate sind beigefügt:</w:t>
            </w:r>
          </w:p>
          <w:p w14:paraId="53C0C0A2" w14:textId="77777777"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FSC- bzw. PEFC-Zertifikate</w:t>
            </w:r>
          </w:p>
        </w:tc>
        <w:tc>
          <w:tcPr>
            <w:tcW w:w="1134" w:type="dxa"/>
          </w:tcPr>
          <w:p w14:paraId="24AADAFF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9A041CD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24093528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04917A6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00F1D8F0" w14:textId="77777777" w:rsidTr="00B826A9">
        <w:tc>
          <w:tcPr>
            <w:tcW w:w="1134" w:type="dxa"/>
          </w:tcPr>
          <w:p w14:paraId="778217FA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54DEBDCB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 w:cs="Arial"/>
                <w:sz w:val="22"/>
              </w:rPr>
              <w:t xml:space="preserve">● </w:t>
            </w:r>
            <w:r w:rsidRPr="00B826A9">
              <w:rPr>
                <w:rFonts w:ascii="Arial" w:hAnsi="Arial"/>
                <w:sz w:val="22"/>
              </w:rPr>
              <w:t>Andere gee</w:t>
            </w:r>
            <w:r w:rsidR="00185F8B" w:rsidRPr="00B826A9">
              <w:rPr>
                <w:rFonts w:ascii="Arial" w:hAnsi="Arial"/>
                <w:sz w:val="22"/>
              </w:rPr>
              <w:t>ignete Nachweise sind beigefügt:</w:t>
            </w:r>
          </w:p>
          <w:p w14:paraId="0023E4D9" w14:textId="77777777" w:rsidR="00061A00" w:rsidRPr="00B826A9" w:rsidRDefault="00061A00" w:rsidP="00B826A9">
            <w:pPr>
              <w:spacing w:after="120"/>
              <w:jc w:val="right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Anlage 3 - Vordruck</w:t>
            </w:r>
          </w:p>
        </w:tc>
        <w:tc>
          <w:tcPr>
            <w:tcW w:w="1134" w:type="dxa"/>
          </w:tcPr>
          <w:p w14:paraId="7C0F12F9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957D8DC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6A2768A1" w14:textId="77777777" w:rsidR="00061A00" w:rsidRPr="00B826A9" w:rsidRDefault="00061A00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4E5DA3C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2B2B927C" w14:textId="77777777" w:rsidTr="00B826A9">
        <w:tc>
          <w:tcPr>
            <w:tcW w:w="1134" w:type="dxa"/>
          </w:tcPr>
          <w:p w14:paraId="591C17F3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3.1.1.2</w:t>
            </w:r>
          </w:p>
        </w:tc>
        <w:tc>
          <w:tcPr>
            <w:tcW w:w="6237" w:type="dxa"/>
          </w:tcPr>
          <w:p w14:paraId="25CF97ED" w14:textId="77777777" w:rsidR="007A03F8" w:rsidRPr="00B826A9" w:rsidRDefault="007A03F8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Formaldehyd in Holzwerkstoffen</w:t>
            </w:r>
            <w:r w:rsidRPr="00B826A9">
              <w:rPr>
                <w:rFonts w:ascii="Arial" w:hAnsi="Arial"/>
                <w:sz w:val="22"/>
              </w:rPr>
              <w:br/>
            </w:r>
          </w:p>
          <w:p w14:paraId="28042B74" w14:textId="77777777" w:rsidR="007A03F8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Nachweis der Anforderungen nach Satz 1</w:t>
            </w:r>
            <w:r w:rsidR="007A03F8" w:rsidRPr="00B826A9">
              <w:rPr>
                <w:rFonts w:ascii="Arial" w:hAnsi="Arial"/>
                <w:sz w:val="22"/>
              </w:rPr>
              <w:t>:</w:t>
            </w:r>
          </w:p>
          <w:p w14:paraId="4303B823" w14:textId="77777777" w:rsidR="00814D5D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Für das Produkt wird ausschließlich der folgende mit dem Umweltzeichen nach </w:t>
            </w:r>
            <w:r w:rsidR="00F15BE2">
              <w:rPr>
                <w:rFonts w:ascii="Arial" w:hAnsi="Arial"/>
                <w:sz w:val="22"/>
              </w:rPr>
              <w:t>DE</w:t>
            </w:r>
            <w:r w:rsidRPr="00B826A9">
              <w:rPr>
                <w:rFonts w:ascii="Arial" w:hAnsi="Arial"/>
                <w:sz w:val="22"/>
              </w:rPr>
              <w:t>-UZ 76 gekennzeichnete Holzwerkstoff verwendet:</w:t>
            </w:r>
          </w:p>
          <w:p w14:paraId="00BBFCFF" w14:textId="77777777" w:rsidR="00814D5D" w:rsidRPr="00B826A9" w:rsidRDefault="00814D5D" w:rsidP="00814D5D">
            <w:pPr>
              <w:rPr>
                <w:rFonts w:ascii="Arial" w:hAnsi="Arial"/>
                <w:sz w:val="22"/>
              </w:rPr>
            </w:pPr>
          </w:p>
          <w:p w14:paraId="46E573CA" w14:textId="77777777"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Handelsname: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B97EC37" w14:textId="77777777"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3E4DEB7F" w14:textId="77777777"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</w:p>
          <w:p w14:paraId="4E50482B" w14:textId="77777777"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Zeichenbenutzungsvertrag-Nr.: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78ED7C13" w14:textId="77777777"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</w:p>
          <w:p w14:paraId="49BDD8AB" w14:textId="77777777" w:rsidR="00814D5D" w:rsidRPr="00B826A9" w:rsidRDefault="00814D5D" w:rsidP="00B826A9">
            <w:pPr>
              <w:tabs>
                <w:tab w:val="left" w:pos="3600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Hersteller:</w:t>
            </w: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32DE407" w14:textId="77777777" w:rsidR="00814D5D" w:rsidRPr="00B826A9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ab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Text4"/>
                  <w:enabled/>
                  <w:calcOnExit w:val="0"/>
                  <w:textInput>
                    <w:maxLength w:val="35"/>
                  </w:textInput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FORMTEXT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noProof/>
                <w:sz w:val="22"/>
              </w:rPr>
              <w:t> </w:t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2919418" w14:textId="77777777" w:rsidR="00061A00" w:rsidRDefault="00814D5D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  <w:r w:rsidRPr="00B826A9">
              <w:rPr>
                <w:rFonts w:ascii="Arial" w:hAnsi="Arial"/>
                <w:b/>
                <w:i/>
                <w:sz w:val="22"/>
              </w:rPr>
              <w:lastRenderedPageBreak/>
              <w:t>oder</w:t>
            </w:r>
            <w:r w:rsidRPr="00B826A9">
              <w:rPr>
                <w:rFonts w:ascii="Arial" w:hAnsi="Arial"/>
                <w:b/>
                <w:i/>
                <w:sz w:val="22"/>
              </w:rPr>
              <w:tab/>
            </w:r>
          </w:p>
          <w:p w14:paraId="05EB355D" w14:textId="77777777" w:rsidR="00387D01" w:rsidRDefault="00387D01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</w:p>
          <w:p w14:paraId="2B6ADFB1" w14:textId="77777777" w:rsidR="00387D01" w:rsidRPr="00B826A9" w:rsidRDefault="00387D01" w:rsidP="00B826A9">
            <w:pPr>
              <w:tabs>
                <w:tab w:val="left" w:pos="3600"/>
              </w:tabs>
              <w:ind w:left="6804" w:hanging="6804"/>
              <w:rPr>
                <w:rFonts w:ascii="Arial" w:hAnsi="Arial"/>
                <w:b/>
                <w:i/>
                <w:sz w:val="22"/>
              </w:rPr>
            </w:pPr>
          </w:p>
        </w:tc>
        <w:tc>
          <w:tcPr>
            <w:tcW w:w="1134" w:type="dxa"/>
          </w:tcPr>
          <w:p w14:paraId="3E1457E7" w14:textId="77777777"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2D7D0126" w14:textId="77777777"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2FA1EC8B" w14:textId="77777777"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71FC4CE3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771E89BC" w14:textId="77777777"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6996F970" w14:textId="77777777"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5FEC3F89" w14:textId="77777777"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54E62A9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7CEBEE48" w14:textId="77777777" w:rsidTr="00B826A9">
        <w:tc>
          <w:tcPr>
            <w:tcW w:w="1134" w:type="dxa"/>
          </w:tcPr>
          <w:p w14:paraId="419F7584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1D6C13F5" w14:textId="77777777" w:rsidR="00061A00" w:rsidRPr="00B826A9" w:rsidRDefault="00814D5D" w:rsidP="00814D5D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 Prüfgutachten gemäß dem Prüfverfahren für Holzwerkstoffe (Bundesgesundheitsblatt 10/91, S. 487-483) alternativ der Nachweis der E</w:t>
            </w:r>
            <w:r w:rsidR="00185F8B" w:rsidRPr="00B826A9">
              <w:rPr>
                <w:rFonts w:ascii="Arial" w:hAnsi="Arial"/>
                <w:sz w:val="22"/>
              </w:rPr>
              <w:t>1-Klassifizierung ist beigefügt:</w:t>
            </w:r>
          </w:p>
          <w:p w14:paraId="56467106" w14:textId="77777777" w:rsidR="00814D5D" w:rsidRPr="00B826A9" w:rsidRDefault="00814D5D" w:rsidP="00814D5D">
            <w:pPr>
              <w:rPr>
                <w:rFonts w:ascii="Arial" w:hAnsi="Arial"/>
                <w:sz w:val="22"/>
              </w:rPr>
            </w:pPr>
          </w:p>
          <w:p w14:paraId="676AD6E8" w14:textId="77777777" w:rsidR="00814D5D" w:rsidRPr="00B826A9" w:rsidRDefault="00814D5D" w:rsidP="00B826A9">
            <w:pPr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Prüfnachweis</w:t>
            </w:r>
          </w:p>
        </w:tc>
        <w:tc>
          <w:tcPr>
            <w:tcW w:w="1134" w:type="dxa"/>
          </w:tcPr>
          <w:p w14:paraId="08C3796C" w14:textId="77777777"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E15D05E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35E77F77" w14:textId="77777777" w:rsidR="00814D5D" w:rsidRPr="00B826A9" w:rsidRDefault="00814D5D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D11BF7E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08ACE50B" w14:textId="77777777" w:rsidTr="00B826A9">
        <w:tc>
          <w:tcPr>
            <w:tcW w:w="1134" w:type="dxa"/>
          </w:tcPr>
          <w:p w14:paraId="02213220" w14:textId="77777777" w:rsidR="00061A00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3.1.2</w:t>
            </w:r>
          </w:p>
        </w:tc>
        <w:tc>
          <w:tcPr>
            <w:tcW w:w="6237" w:type="dxa"/>
          </w:tcPr>
          <w:p w14:paraId="4E8CB3BD" w14:textId="77777777" w:rsidR="007A03F8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Allg. stoffliche Anforderungen an Beschichtungssysteme</w:t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  <w:t>Die Erklärungen der Beschichtung</w:t>
            </w:r>
            <w:r w:rsidR="00185F8B" w:rsidRPr="00B826A9">
              <w:rPr>
                <w:rFonts w:ascii="Arial" w:hAnsi="Arial"/>
                <w:sz w:val="22"/>
              </w:rPr>
              <w:t>sstoffhersteller sind</w:t>
            </w:r>
            <w:r w:rsidR="00185F8B" w:rsidRPr="00B826A9">
              <w:rPr>
                <w:rFonts w:ascii="Arial" w:hAnsi="Arial"/>
                <w:sz w:val="22"/>
              </w:rPr>
              <w:br/>
              <w:t xml:space="preserve">beigefügt:                                               </w:t>
            </w:r>
            <w:r w:rsidR="00185F8B" w:rsidRPr="00B826A9">
              <w:rPr>
                <w:rFonts w:ascii="Arial" w:hAnsi="Arial"/>
                <w:b/>
                <w:sz w:val="22"/>
              </w:rPr>
              <w:t>Anlage 4 – Vordruck</w:t>
            </w:r>
          </w:p>
        </w:tc>
        <w:tc>
          <w:tcPr>
            <w:tcW w:w="1134" w:type="dxa"/>
          </w:tcPr>
          <w:p w14:paraId="06D849C2" w14:textId="77777777"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329257C4" w14:textId="77777777" w:rsidR="007A03F8" w:rsidRPr="00B826A9" w:rsidRDefault="007A03F8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333DCE33" w14:textId="77777777" w:rsidR="007A03F8" w:rsidRPr="00B826A9" w:rsidRDefault="007A03F8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51C45C1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1A96F07D" w14:textId="77777777" w:rsidTr="00B826A9">
        <w:tc>
          <w:tcPr>
            <w:tcW w:w="1134" w:type="dxa"/>
          </w:tcPr>
          <w:p w14:paraId="6BDB87FF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6237" w:type="dxa"/>
          </w:tcPr>
          <w:p w14:paraId="5FFD39E5" w14:textId="77777777" w:rsidR="00061A00" w:rsidRPr="00B826A9" w:rsidRDefault="00185F8B" w:rsidP="008D1016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Technische Merkblätter (TM) und </w:t>
            </w:r>
            <w:proofErr w:type="gramStart"/>
            <w:r w:rsidRPr="00B826A9">
              <w:rPr>
                <w:rFonts w:ascii="Arial" w:hAnsi="Arial"/>
                <w:sz w:val="22"/>
              </w:rPr>
              <w:t>Sicherheitsdatenblätter</w:t>
            </w:r>
            <w:r w:rsidR="008D1016">
              <w:rPr>
                <w:rFonts w:ascii="Arial" w:hAnsi="Arial"/>
                <w:sz w:val="22"/>
              </w:rPr>
              <w:t>(</w:t>
            </w:r>
            <w:proofErr w:type="gramEnd"/>
            <w:r w:rsidR="008D1016">
              <w:rPr>
                <w:rFonts w:ascii="Arial" w:hAnsi="Arial"/>
                <w:sz w:val="22"/>
              </w:rPr>
              <w:t xml:space="preserve">SD) der Beschichtungsstoffe/-systeme </w:t>
            </w:r>
            <w:r w:rsidRPr="00B826A9">
              <w:rPr>
                <w:rFonts w:ascii="Arial" w:hAnsi="Arial"/>
                <w:sz w:val="22"/>
              </w:rPr>
              <w:t>sind beigefügt:</w:t>
            </w:r>
            <w:r w:rsidR="008D1016">
              <w:rPr>
                <w:rFonts w:ascii="Arial" w:hAnsi="Arial"/>
                <w:sz w:val="22"/>
              </w:rPr>
              <w:t xml:space="preserve">       </w:t>
            </w:r>
            <w:r w:rsidR="008D1016">
              <w:rPr>
                <w:rFonts w:ascii="Arial" w:hAnsi="Arial"/>
                <w:b/>
                <w:sz w:val="22"/>
              </w:rPr>
              <w:t>TM</w:t>
            </w:r>
            <w:r w:rsidRPr="00B826A9">
              <w:rPr>
                <w:rFonts w:ascii="Arial" w:hAnsi="Arial"/>
                <w:b/>
                <w:sz w:val="22"/>
              </w:rPr>
              <w:t>/SD</w:t>
            </w:r>
          </w:p>
        </w:tc>
        <w:tc>
          <w:tcPr>
            <w:tcW w:w="1134" w:type="dxa"/>
          </w:tcPr>
          <w:p w14:paraId="10A2F490" w14:textId="77777777" w:rsidR="00185F8B" w:rsidRPr="00B826A9" w:rsidRDefault="00185F8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568D0124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7A71B132" w14:textId="77777777" w:rsidR="00185F8B" w:rsidRPr="00B826A9" w:rsidRDefault="00185F8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76A7B350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59686759" w14:textId="77777777" w:rsidTr="00B826A9">
        <w:tc>
          <w:tcPr>
            <w:tcW w:w="1134" w:type="dxa"/>
          </w:tcPr>
          <w:p w14:paraId="2B949898" w14:textId="77777777" w:rsidR="00061A00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3.1.</w:t>
            </w:r>
            <w:r w:rsidR="007C340B" w:rsidRPr="00B826A9">
              <w:rPr>
                <w:rFonts w:ascii="Arial" w:hAnsi="Arial"/>
                <w:sz w:val="22"/>
              </w:rPr>
              <w:t>3</w:t>
            </w:r>
          </w:p>
        </w:tc>
        <w:tc>
          <w:tcPr>
            <w:tcW w:w="6237" w:type="dxa"/>
          </w:tcPr>
          <w:p w14:paraId="7EAEC6FF" w14:textId="77777777" w:rsidR="00061A00" w:rsidRPr="00B826A9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Emissionen der Beschichtungssysteme</w:t>
            </w:r>
          </w:p>
          <w:p w14:paraId="1215254B" w14:textId="77777777" w:rsidR="00185F8B" w:rsidRDefault="00185F8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Emissionen an flüchtigen organischen Verbindungen durch</w:t>
            </w:r>
            <w:r w:rsidRPr="00B826A9">
              <w:rPr>
                <w:rFonts w:ascii="Arial" w:hAnsi="Arial"/>
                <w:sz w:val="22"/>
              </w:rPr>
              <w:br/>
              <w:t>den Betrieb von Anlagen zum Beschichten der beantragten</w:t>
            </w:r>
            <w:r w:rsidRPr="00B826A9">
              <w:rPr>
                <w:rFonts w:ascii="Arial" w:hAnsi="Arial"/>
                <w:sz w:val="22"/>
              </w:rPr>
              <w:br/>
              <w:t>Produkte</w:t>
            </w:r>
            <w:r w:rsidR="007C340B" w:rsidRPr="00B826A9">
              <w:rPr>
                <w:rFonts w:ascii="Arial" w:hAnsi="Arial"/>
                <w:sz w:val="22"/>
              </w:rPr>
              <w:t xml:space="preserve"> werden nach den Anforderungen der 31.BImSchV</w:t>
            </w:r>
            <w:r w:rsidR="007C340B" w:rsidRPr="00B826A9">
              <w:rPr>
                <w:rFonts w:ascii="Arial" w:hAnsi="Arial"/>
                <w:sz w:val="22"/>
              </w:rPr>
              <w:br/>
              <w:t>bzw. der europäischen VOC-Richtlinie durch den Einsatz</w:t>
            </w:r>
            <w:r w:rsidR="007C340B" w:rsidRPr="00B826A9">
              <w:rPr>
                <w:rFonts w:ascii="Arial" w:hAnsi="Arial"/>
                <w:sz w:val="22"/>
              </w:rPr>
              <w:br/>
              <w:t>emissionsarmer Beschichtungssysteme oder von</w:t>
            </w:r>
            <w:r w:rsidR="007C340B" w:rsidRPr="00B826A9">
              <w:rPr>
                <w:rFonts w:ascii="Arial" w:hAnsi="Arial"/>
                <w:sz w:val="22"/>
              </w:rPr>
              <w:br/>
              <w:t>Einrichtungen zur Abgasreinigung begrenzt.</w:t>
            </w:r>
          </w:p>
          <w:p w14:paraId="50445D13" w14:textId="77777777" w:rsidR="00387D01" w:rsidRPr="00B826A9" w:rsidRDefault="00387D01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69B38FE5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28A436E9" w14:textId="77777777" w:rsidR="007C340B" w:rsidRPr="00B826A9" w:rsidRDefault="007C340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3EDB3FA4" w14:textId="77777777"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7C255CDA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40681513" w14:textId="77777777" w:rsidR="007C340B" w:rsidRPr="00B826A9" w:rsidRDefault="007C340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73FD59BC" w14:textId="77777777"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7138EA4C" w14:textId="77777777" w:rsidTr="00B826A9">
        <w:tc>
          <w:tcPr>
            <w:tcW w:w="1134" w:type="dxa"/>
          </w:tcPr>
          <w:p w14:paraId="1551AA76" w14:textId="77777777"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</w:t>
            </w:r>
            <w:r w:rsidRPr="00B826A9">
              <w:rPr>
                <w:rFonts w:ascii="Arial" w:hAnsi="Arial"/>
                <w:sz w:val="22"/>
              </w:rPr>
              <w:br/>
              <w:t>3.2.1</w:t>
            </w:r>
          </w:p>
        </w:tc>
        <w:tc>
          <w:tcPr>
            <w:tcW w:w="6237" w:type="dxa"/>
          </w:tcPr>
          <w:p w14:paraId="79051E45" w14:textId="77777777" w:rsidR="00061A00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Nutzung</w:t>
            </w:r>
            <w:r w:rsidRPr="00B826A9">
              <w:rPr>
                <w:rFonts w:ascii="Arial" w:hAnsi="Arial"/>
                <w:sz w:val="22"/>
              </w:rPr>
              <w:br/>
              <w:t>Innenraumluftqualität</w:t>
            </w:r>
          </w:p>
          <w:p w14:paraId="5467401D" w14:textId="77777777" w:rsidR="007C340B" w:rsidRPr="00B826A9" w:rsidRDefault="007C340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Das Prüfgutachten</w:t>
            </w:r>
            <w:r w:rsidR="00EF57B2">
              <w:rPr>
                <w:rFonts w:ascii="Arial" w:hAnsi="Arial"/>
                <w:sz w:val="22"/>
              </w:rPr>
              <w:t xml:space="preserve"> gemäß Teil II der Grundsätze des DIBt</w:t>
            </w:r>
            <w:r w:rsidRPr="00B826A9">
              <w:rPr>
                <w:rFonts w:ascii="Arial" w:hAnsi="Arial"/>
                <w:sz w:val="22"/>
              </w:rPr>
              <w:br/>
              <w:t>ist beigefügt:</w:t>
            </w:r>
            <w:r w:rsidR="00434EB4" w:rsidRPr="00B826A9">
              <w:rPr>
                <w:rFonts w:ascii="Arial" w:hAnsi="Arial"/>
                <w:sz w:val="22"/>
              </w:rPr>
              <w:t xml:space="preserve">                                                          </w:t>
            </w:r>
            <w:r w:rsidR="00434EB4" w:rsidRPr="00B826A9">
              <w:rPr>
                <w:rFonts w:ascii="Arial" w:hAnsi="Arial"/>
                <w:b/>
                <w:sz w:val="22"/>
              </w:rPr>
              <w:t>Prüfbericht</w:t>
            </w:r>
            <w:r w:rsidRPr="00B826A9">
              <w:rPr>
                <w:rFonts w:ascii="Arial" w:hAnsi="Arial"/>
                <w:b/>
                <w:sz w:val="22"/>
              </w:rPr>
              <w:t xml:space="preserve"> </w:t>
            </w:r>
          </w:p>
        </w:tc>
        <w:tc>
          <w:tcPr>
            <w:tcW w:w="1134" w:type="dxa"/>
          </w:tcPr>
          <w:p w14:paraId="18138CE7" w14:textId="77777777"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411130C4" w14:textId="77777777"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B88A78B" w14:textId="77777777"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54905F41" w14:textId="77777777"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41A31FB3" w14:textId="77777777"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A03DCC3" w14:textId="77777777"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246FFDC3" w14:textId="77777777" w:rsidTr="00B826A9">
        <w:tc>
          <w:tcPr>
            <w:tcW w:w="1134" w:type="dxa"/>
          </w:tcPr>
          <w:p w14:paraId="2F814E10" w14:textId="77777777"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3.2.2</w:t>
            </w:r>
          </w:p>
        </w:tc>
        <w:tc>
          <w:tcPr>
            <w:tcW w:w="6237" w:type="dxa"/>
          </w:tcPr>
          <w:p w14:paraId="0E9C7762" w14:textId="77777777"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Geruchsprüfung (optional)</w:t>
            </w:r>
          </w:p>
          <w:p w14:paraId="239CAD97" w14:textId="77777777"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 Prüfgutachten nach DIN ISO 16000-28 ist beigefügt:</w:t>
            </w:r>
          </w:p>
          <w:p w14:paraId="4CBC3C2B" w14:textId="77777777" w:rsidR="00434EB4" w:rsidRDefault="00434EB4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b/>
                <w:sz w:val="22"/>
              </w:rPr>
              <w:t>Prüfbericht</w:t>
            </w:r>
          </w:p>
          <w:p w14:paraId="6C5D0DF1" w14:textId="77777777" w:rsidR="00387D01" w:rsidRPr="00B826A9" w:rsidRDefault="00387D01" w:rsidP="00B826A9">
            <w:pPr>
              <w:spacing w:after="120"/>
              <w:jc w:val="right"/>
              <w:rPr>
                <w:rFonts w:ascii="Arial" w:hAnsi="Arial"/>
                <w:b/>
                <w:sz w:val="22"/>
              </w:rPr>
            </w:pPr>
          </w:p>
        </w:tc>
        <w:tc>
          <w:tcPr>
            <w:tcW w:w="1134" w:type="dxa"/>
          </w:tcPr>
          <w:p w14:paraId="48ECCBF7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3F598E7C" w14:textId="77777777"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9BBF706" w14:textId="77777777"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6B00820F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0D8A7456" w14:textId="77777777" w:rsidR="00434EB4" w:rsidRPr="00B826A9" w:rsidRDefault="00434EB4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39DB686" w14:textId="77777777" w:rsidR="00434EB4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47D22DDB" w14:textId="77777777" w:rsidTr="00B826A9">
        <w:tc>
          <w:tcPr>
            <w:tcW w:w="1134" w:type="dxa"/>
          </w:tcPr>
          <w:p w14:paraId="7766D576" w14:textId="77777777"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3.2.3</w:t>
            </w:r>
          </w:p>
        </w:tc>
        <w:tc>
          <w:tcPr>
            <w:tcW w:w="6237" w:type="dxa"/>
          </w:tcPr>
          <w:p w14:paraId="3F1815D7" w14:textId="77777777" w:rsidR="00061A00" w:rsidRPr="00B826A9" w:rsidRDefault="00434EB4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Verpackungen</w:t>
            </w:r>
          </w:p>
          <w:p w14:paraId="1A0AAA41" w14:textId="77777777" w:rsidR="00434EB4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Die Produkte gemäß Abschnitt 2 werden für den Verkauf </w:t>
            </w:r>
            <w:r w:rsidRPr="00B826A9">
              <w:rPr>
                <w:rFonts w:ascii="Arial" w:hAnsi="Arial"/>
                <w:sz w:val="22"/>
              </w:rPr>
              <w:br/>
              <w:t xml:space="preserve">nach Möglichkeit so verpackt, dass flüchtige Bestandteile </w:t>
            </w:r>
            <w:r w:rsidRPr="00B826A9">
              <w:rPr>
                <w:rFonts w:ascii="Arial" w:hAnsi="Arial"/>
                <w:sz w:val="22"/>
              </w:rPr>
              <w:br/>
              <w:t>ausgasen können.</w:t>
            </w:r>
          </w:p>
          <w:p w14:paraId="26324E97" w14:textId="77777777" w:rsidR="0006642C" w:rsidRDefault="0006642C" w:rsidP="00B826A9">
            <w:pPr>
              <w:spacing w:after="120"/>
              <w:rPr>
                <w:rFonts w:ascii="Arial" w:hAnsi="Arial"/>
                <w:b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Eine Beschreibung des Verpackungssystems ist beigefügt</w:t>
            </w:r>
            <w:r w:rsidRPr="00B826A9">
              <w:rPr>
                <w:rFonts w:ascii="Arial" w:hAnsi="Arial"/>
                <w:sz w:val="22"/>
              </w:rPr>
              <w:br/>
              <w:t xml:space="preserve">(falls erforderlich mit Begründung, warum ein Ausgasen </w:t>
            </w:r>
            <w:r w:rsidRPr="00B826A9">
              <w:rPr>
                <w:rFonts w:ascii="Arial" w:hAnsi="Arial"/>
                <w:sz w:val="22"/>
              </w:rPr>
              <w:br/>
              <w:t xml:space="preserve">nicht möglich ist):                                              </w:t>
            </w:r>
            <w:r w:rsidRPr="00B826A9">
              <w:rPr>
                <w:rFonts w:ascii="Arial" w:hAnsi="Arial"/>
                <w:b/>
                <w:sz w:val="22"/>
              </w:rPr>
              <w:t>Beschreibung</w:t>
            </w:r>
          </w:p>
          <w:p w14:paraId="72FDBB90" w14:textId="77777777" w:rsidR="00387D01" w:rsidRPr="00B826A9" w:rsidRDefault="00387D01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0B1172CF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376E2D77" w14:textId="77777777"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8D305E6" w14:textId="77777777"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72960FF5" w14:textId="77777777"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1EF2E2E" w14:textId="77777777"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4FCB5E12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47E4BDB2" w14:textId="77777777"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D4E2863" w14:textId="77777777"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2A7025D3" w14:textId="77777777" w:rsidR="0006642C" w:rsidRPr="00B826A9" w:rsidRDefault="0006642C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B67CA8C" w14:textId="77777777" w:rsidR="0006642C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46522CB8" w14:textId="77777777" w:rsidTr="00B826A9">
        <w:tc>
          <w:tcPr>
            <w:tcW w:w="1134" w:type="dxa"/>
          </w:tcPr>
          <w:p w14:paraId="653611F5" w14:textId="77777777" w:rsidR="00061A00" w:rsidRPr="00B826A9" w:rsidRDefault="0006642C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3.2.4</w:t>
            </w:r>
          </w:p>
        </w:tc>
        <w:tc>
          <w:tcPr>
            <w:tcW w:w="6237" w:type="dxa"/>
          </w:tcPr>
          <w:p w14:paraId="665BD751" w14:textId="77777777" w:rsidR="00061A00" w:rsidRPr="00B826A9" w:rsidRDefault="00EF57B2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Gebrauchstauglichkeit</w:t>
            </w:r>
          </w:p>
          <w:p w14:paraId="6C602D2B" w14:textId="77777777" w:rsidR="00EF57B2" w:rsidRDefault="00EF57B2" w:rsidP="00EF57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Die Produkte gemäß Abschnitt 2 entsprechen den üblichen</w:t>
            </w:r>
            <w:r>
              <w:rPr>
                <w:rFonts w:ascii="Arial" w:hAnsi="Arial"/>
                <w:sz w:val="22"/>
              </w:rPr>
              <w:br/>
              <w:t>Qualitätsanforderungen an die Gebrauchstauglichkeit. Hierbei sind die Anforderungen der entsprechenden Produktnormen und Regularien erfüllt.</w:t>
            </w:r>
          </w:p>
          <w:p w14:paraId="40B1B64B" w14:textId="77777777" w:rsidR="00EF57B2" w:rsidRDefault="00EF57B2" w:rsidP="00EF57B2">
            <w:pPr>
              <w:rPr>
                <w:rFonts w:ascii="Arial" w:hAnsi="Arial"/>
                <w:sz w:val="22"/>
              </w:rPr>
            </w:pPr>
          </w:p>
          <w:p w14:paraId="7CAB35D5" w14:textId="77777777" w:rsidR="008444BB" w:rsidRDefault="00EF57B2" w:rsidP="00EF57B2">
            <w:pPr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t>Beantragte Innentürelemente erfüllen die Anforderungen nach RAL-GZ 426.</w:t>
            </w:r>
          </w:p>
          <w:p w14:paraId="4F3D1D5F" w14:textId="77777777" w:rsidR="00EF57B2" w:rsidRPr="00B826A9" w:rsidRDefault="00EF57B2" w:rsidP="00EF57B2">
            <w:pPr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769C9C0D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711B970E" w14:textId="77777777" w:rsidR="008444BB" w:rsidRPr="00B826A9" w:rsidRDefault="008444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A7EE980" w14:textId="77777777" w:rsidR="00EF57B2" w:rsidRPr="00B826A9" w:rsidRDefault="00EF57B2" w:rsidP="00EF57B2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lastRenderedPageBreak/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</w:tc>
        <w:tc>
          <w:tcPr>
            <w:tcW w:w="1134" w:type="dxa"/>
          </w:tcPr>
          <w:p w14:paraId="01D09F42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3B7A4C97" w14:textId="77777777" w:rsidR="008444BB" w:rsidRPr="00B826A9" w:rsidRDefault="008444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5DD91DBD" w14:textId="77777777"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6D56C72E" w14:textId="77777777" w:rsidR="00EF57B2" w:rsidRDefault="00EF57B2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352422A7" w14:textId="77777777" w:rsidR="00EF57B2" w:rsidRPr="00B826A9" w:rsidRDefault="00EF57B2" w:rsidP="00EF57B2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lastRenderedPageBreak/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</w:tc>
      </w:tr>
      <w:tr w:rsidR="00061A00" w:rsidRPr="00B826A9" w14:paraId="402EB707" w14:textId="77777777" w:rsidTr="00B826A9">
        <w:tc>
          <w:tcPr>
            <w:tcW w:w="1134" w:type="dxa"/>
          </w:tcPr>
          <w:p w14:paraId="598A76B1" w14:textId="77777777" w:rsidR="00061A00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lastRenderedPageBreak/>
              <w:t>3.3</w:t>
            </w:r>
            <w:r w:rsidRPr="00B826A9">
              <w:rPr>
                <w:rFonts w:ascii="Arial" w:hAnsi="Arial"/>
                <w:sz w:val="22"/>
              </w:rPr>
              <w:br/>
              <w:t>3.3.1</w:t>
            </w:r>
          </w:p>
        </w:tc>
        <w:tc>
          <w:tcPr>
            <w:tcW w:w="6237" w:type="dxa"/>
          </w:tcPr>
          <w:p w14:paraId="2FF85B10" w14:textId="77777777" w:rsidR="00061A00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Verwertung und Entsorgung</w:t>
            </w:r>
            <w:r w:rsidRPr="00B826A9">
              <w:rPr>
                <w:rFonts w:ascii="Arial" w:hAnsi="Arial"/>
                <w:sz w:val="22"/>
              </w:rPr>
              <w:br/>
              <w:t>Halogene</w:t>
            </w:r>
          </w:p>
          <w:p w14:paraId="65CA4AD4" w14:textId="77777777" w:rsidR="008444BB" w:rsidRPr="00B826A9" w:rsidRDefault="008444BB" w:rsidP="004D3B39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Bei der Herstellung der Produkte einschließlich der für die Herstellung eingesetzten Materialien (Holzwerkstoffe, Kleb-sto</w:t>
            </w:r>
            <w:r w:rsidR="0051646A" w:rsidRPr="00B826A9">
              <w:rPr>
                <w:rFonts w:ascii="Arial" w:hAnsi="Arial"/>
                <w:sz w:val="22"/>
              </w:rPr>
              <w:t>ffe, Beschichtungen usw.) werden</w:t>
            </w:r>
            <w:r w:rsidRPr="00B826A9">
              <w:rPr>
                <w:rFonts w:ascii="Arial" w:hAnsi="Arial"/>
                <w:sz w:val="22"/>
              </w:rPr>
              <w:t xml:space="preserve"> keine halogenierten organischen Verbindungen (z.B. als Bindemittel, Flamm</w:t>
            </w:r>
            <w:r w:rsidR="0051646A" w:rsidRPr="00B826A9">
              <w:rPr>
                <w:rFonts w:ascii="Arial" w:hAnsi="Arial"/>
                <w:sz w:val="22"/>
              </w:rPr>
              <w:t>-schutzmittel) eingesetzt</w:t>
            </w:r>
            <w:r w:rsidRPr="00B826A9">
              <w:rPr>
                <w:rFonts w:ascii="Arial" w:hAnsi="Arial"/>
                <w:sz w:val="22"/>
              </w:rPr>
              <w:t xml:space="preserve"> </w:t>
            </w:r>
            <w:r w:rsidR="0051646A" w:rsidRPr="00B826A9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</w:tcPr>
          <w:p w14:paraId="1CA594F0" w14:textId="77777777"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174F8093" w14:textId="77777777"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0044285" w14:textId="77777777"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1E78CE39" w14:textId="77777777"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1B8C1562" w14:textId="77777777"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81D1EAD" w14:textId="77777777"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3E32ED6A" w14:textId="77777777" w:rsidTr="00B826A9">
        <w:tc>
          <w:tcPr>
            <w:tcW w:w="1134" w:type="dxa"/>
          </w:tcPr>
          <w:p w14:paraId="5B305BC3" w14:textId="77777777" w:rsidR="00061A00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3.3.2</w:t>
            </w:r>
          </w:p>
        </w:tc>
        <w:tc>
          <w:tcPr>
            <w:tcW w:w="6237" w:type="dxa"/>
          </w:tcPr>
          <w:p w14:paraId="693D27F8" w14:textId="77777777" w:rsidR="0051646A" w:rsidRPr="00B826A9" w:rsidRDefault="0051646A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Flammschutzmittel</w:t>
            </w:r>
            <w:r w:rsidRPr="00B826A9">
              <w:rPr>
                <w:rFonts w:ascii="Arial" w:hAnsi="Arial"/>
                <w:sz w:val="22"/>
              </w:rPr>
              <w:br/>
            </w:r>
            <w:r w:rsidR="00DA6FBB" w:rsidRPr="00B826A9">
              <w:rPr>
                <w:rFonts w:ascii="Arial" w:hAnsi="Arial"/>
                <w:sz w:val="22"/>
              </w:rPr>
              <w:br/>
            </w:r>
            <w:proofErr w:type="gramStart"/>
            <w:r w:rsidRPr="00B826A9">
              <w:rPr>
                <w:rFonts w:ascii="Arial" w:hAnsi="Arial"/>
                <w:sz w:val="22"/>
              </w:rPr>
              <w:t>Flammschutzmittel  werden</w:t>
            </w:r>
            <w:proofErr w:type="gramEnd"/>
            <w:r w:rsidRPr="00B826A9">
              <w:rPr>
                <w:rFonts w:ascii="Arial" w:hAnsi="Arial"/>
                <w:sz w:val="22"/>
              </w:rPr>
              <w:t xml:space="preserve"> eingesetzt.</w:t>
            </w:r>
          </w:p>
          <w:p w14:paraId="6A335704" w14:textId="77777777" w:rsidR="0051646A" w:rsidRPr="00B826A9" w:rsidRDefault="0051646A" w:rsidP="0051646A">
            <w:pPr>
              <w:rPr>
                <w:rFonts w:ascii="Arial" w:hAnsi="Arial"/>
                <w:sz w:val="22"/>
              </w:rPr>
            </w:pPr>
          </w:p>
          <w:p w14:paraId="4E9E334E" w14:textId="77777777" w:rsidR="00061A00" w:rsidRPr="00B826A9" w:rsidRDefault="0051646A" w:rsidP="0051646A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Falls ja, handelt es sich dabei um anorganische Ammonium-phosphate (Diammoniumphosphat, Ammoniumpolyphosphat etc.), andere wasserabspaltende Minerale (Aluminiumhydro-xyt o.ä.) oder Blähgrafit.</w:t>
            </w:r>
            <w:r w:rsidRPr="00B826A9">
              <w:rPr>
                <w:rFonts w:ascii="Arial" w:hAnsi="Arial"/>
                <w:sz w:val="22"/>
              </w:rPr>
              <w:br/>
            </w:r>
          </w:p>
        </w:tc>
        <w:tc>
          <w:tcPr>
            <w:tcW w:w="1134" w:type="dxa"/>
          </w:tcPr>
          <w:p w14:paraId="26232508" w14:textId="77777777"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2D507AC0" w14:textId="77777777"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381DF3C" w14:textId="77777777"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85DBF37" w14:textId="77777777"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2F7D6039" w14:textId="77777777"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77E129DE" w14:textId="77777777"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</w:p>
          <w:p w14:paraId="14102E93" w14:textId="77777777" w:rsidR="0051646A" w:rsidRPr="00B826A9" w:rsidRDefault="0051646A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BD779DE" w14:textId="77777777"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46B29E5" w14:textId="77777777" w:rsidR="0051646A" w:rsidRPr="00B826A9" w:rsidRDefault="0051646A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061A00" w:rsidRPr="00B826A9" w14:paraId="4C0B5597" w14:textId="77777777" w:rsidTr="00B826A9">
        <w:tc>
          <w:tcPr>
            <w:tcW w:w="1134" w:type="dxa"/>
          </w:tcPr>
          <w:p w14:paraId="42CAD054" w14:textId="77777777" w:rsidR="00061A00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3.3.3</w:t>
            </w:r>
          </w:p>
        </w:tc>
        <w:tc>
          <w:tcPr>
            <w:tcW w:w="6237" w:type="dxa"/>
          </w:tcPr>
          <w:p w14:paraId="79A6F1AA" w14:textId="77777777"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Biozide</w:t>
            </w:r>
          </w:p>
          <w:p w14:paraId="14920E15" w14:textId="77777777" w:rsidR="00061A00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Biozide werden nicht eingesetzt; ausgenommen hiervon sind Biozide, </w:t>
            </w:r>
            <w:r w:rsidR="0051646A" w:rsidRPr="00B826A9">
              <w:rPr>
                <w:rFonts w:ascii="Arial" w:hAnsi="Arial"/>
                <w:sz w:val="22"/>
              </w:rPr>
              <w:t>die allein zur Topfkonservierung in wässrigen Beschichtungsstoffen eingesetzt werden oder Flammschutz</w:t>
            </w:r>
            <w:r w:rsidRPr="00B826A9">
              <w:rPr>
                <w:rFonts w:ascii="Arial" w:hAnsi="Arial"/>
                <w:sz w:val="22"/>
              </w:rPr>
              <w:t>-</w:t>
            </w:r>
            <w:r w:rsidR="0051646A" w:rsidRPr="00B826A9">
              <w:rPr>
                <w:rFonts w:ascii="Arial" w:hAnsi="Arial"/>
                <w:sz w:val="22"/>
              </w:rPr>
              <w:t>mittel</w:t>
            </w:r>
            <w:r w:rsidRPr="00B826A9">
              <w:rPr>
                <w:rFonts w:ascii="Arial" w:hAnsi="Arial"/>
                <w:sz w:val="22"/>
              </w:rPr>
              <w:t xml:space="preserve"> nach Abschnitt 3.3.2.</w:t>
            </w:r>
          </w:p>
        </w:tc>
        <w:tc>
          <w:tcPr>
            <w:tcW w:w="1134" w:type="dxa"/>
          </w:tcPr>
          <w:p w14:paraId="4232F0E7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3750AD61" w14:textId="77777777"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2D182573" w14:textId="77777777"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126183FF" w14:textId="77777777" w:rsidR="00061A00" w:rsidRPr="00B826A9" w:rsidRDefault="00061A00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42119199" w14:textId="77777777" w:rsidR="00DA6FBB" w:rsidRPr="00B826A9" w:rsidRDefault="00DA6FBB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370B6AC2" w14:textId="77777777" w:rsidR="00DA6F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  <w:tr w:rsidR="008444BB" w:rsidRPr="00B826A9" w14:paraId="3AECFBA9" w14:textId="77777777" w:rsidTr="00B826A9">
        <w:tc>
          <w:tcPr>
            <w:tcW w:w="1134" w:type="dxa"/>
          </w:tcPr>
          <w:p w14:paraId="69DF55C6" w14:textId="77777777" w:rsidR="008444BB" w:rsidRPr="00B826A9" w:rsidRDefault="00DA6FBB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3.4</w:t>
            </w:r>
          </w:p>
        </w:tc>
        <w:tc>
          <w:tcPr>
            <w:tcW w:w="6237" w:type="dxa"/>
          </w:tcPr>
          <w:p w14:paraId="37EA778E" w14:textId="77777777" w:rsidR="008444BB" w:rsidRDefault="00B93F8E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Deklaration und </w:t>
            </w:r>
            <w:r w:rsidR="00DA6FBB" w:rsidRPr="00B826A9">
              <w:rPr>
                <w:rFonts w:ascii="Arial" w:hAnsi="Arial"/>
                <w:sz w:val="22"/>
              </w:rPr>
              <w:t>Verbraucherinformation</w:t>
            </w:r>
          </w:p>
          <w:p w14:paraId="38F94845" w14:textId="77777777" w:rsidR="00B93F8E" w:rsidRDefault="00B93F8E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Für Laminate erfolgt die Deklaration gemäß DIN EN 685.</w:t>
            </w:r>
          </w:p>
          <w:p w14:paraId="4E56560F" w14:textId="77777777" w:rsidR="00B93F8E" w:rsidRDefault="00B93F8E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Für Bodenbeläge werden die entsprechenden Produktnormen erfüllt.</w:t>
            </w:r>
          </w:p>
          <w:p w14:paraId="613052DE" w14:textId="77777777" w:rsidR="00B93F8E" w:rsidRPr="00B826A9" w:rsidRDefault="00B93F8E" w:rsidP="00FA615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Die Deklaration mit den </w:t>
            </w:r>
            <w:r w:rsidRPr="00B826A9">
              <w:rPr>
                <w:rFonts w:ascii="Arial" w:hAnsi="Arial"/>
                <w:sz w:val="22"/>
              </w:rPr>
              <w:t>(Mindest-)Informationen</w:t>
            </w:r>
            <w:r w:rsidR="00FA6159">
              <w:rPr>
                <w:rFonts w:ascii="Arial" w:hAnsi="Arial"/>
                <w:sz w:val="22"/>
              </w:rPr>
              <w:t xml:space="preserve"> gemäß</w:t>
            </w:r>
            <w:r w:rsidR="00FA6159"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t>Abschnitt 3.4 ist beigefügt:</w:t>
            </w:r>
            <w:r w:rsidR="00FA6159">
              <w:rPr>
                <w:rFonts w:ascii="Arial" w:hAnsi="Arial"/>
                <w:sz w:val="22"/>
              </w:rPr>
              <w:t xml:space="preserve"> </w:t>
            </w:r>
            <w:r w:rsidR="00FA6159" w:rsidRPr="00FA6159">
              <w:rPr>
                <w:rFonts w:ascii="Arial" w:hAnsi="Arial"/>
                <w:b/>
                <w:sz w:val="22"/>
              </w:rPr>
              <w:t>Deklaration/</w:t>
            </w:r>
            <w:r w:rsidRPr="00FA6159">
              <w:rPr>
                <w:rFonts w:ascii="Arial" w:hAnsi="Arial"/>
                <w:b/>
                <w:sz w:val="22"/>
              </w:rPr>
              <w:t>Produktinformation</w:t>
            </w:r>
          </w:p>
          <w:p w14:paraId="15E7EB30" w14:textId="77777777" w:rsidR="00FA6159" w:rsidRDefault="00FA6159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Die Hinweise und Empfehlungen werden dem Produkt als Kurzfassung beigefügt; dabei wird angegeben, wie der Verbraucher eine ausführliche Fassung erhalten kann.</w:t>
            </w:r>
          </w:p>
          <w:p w14:paraId="7D36506C" w14:textId="77777777" w:rsidR="00DA6FBB" w:rsidRPr="00B826A9" w:rsidRDefault="00FA6159" w:rsidP="00B826A9">
            <w:pPr>
              <w:spacing w:after="120"/>
              <w:rPr>
                <w:rFonts w:ascii="Arial" w:hAnsi="Arial"/>
                <w:b/>
                <w:sz w:val="22"/>
              </w:rPr>
            </w:pPr>
            <w:r>
              <w:rPr>
                <w:rFonts w:ascii="Arial" w:hAnsi="Arial"/>
                <w:sz w:val="22"/>
              </w:rPr>
              <w:t xml:space="preserve">Die Hinweise und Empfehlungen gemäß Abschnitt 3.4 sind </w:t>
            </w:r>
            <w:r w:rsidR="00DA6FBB" w:rsidRPr="00B826A9">
              <w:rPr>
                <w:rFonts w:ascii="Arial" w:hAnsi="Arial"/>
                <w:sz w:val="22"/>
              </w:rPr>
              <w:t xml:space="preserve">beigefügt: </w:t>
            </w:r>
            <w:r w:rsidR="00164DD1" w:rsidRPr="00B826A9">
              <w:rPr>
                <w:rFonts w:ascii="Arial" w:hAnsi="Arial"/>
                <w:sz w:val="22"/>
              </w:rPr>
              <w:t xml:space="preserve">  </w:t>
            </w:r>
            <w:r>
              <w:rPr>
                <w:rFonts w:ascii="Arial" w:hAnsi="Arial"/>
                <w:sz w:val="22"/>
              </w:rPr>
              <w:t xml:space="preserve">                                      </w:t>
            </w:r>
            <w:r w:rsidR="00164DD1" w:rsidRPr="00B826A9">
              <w:rPr>
                <w:rFonts w:ascii="Arial" w:hAnsi="Arial"/>
                <w:b/>
                <w:sz w:val="22"/>
              </w:rPr>
              <w:t>Verbraucherinformation</w:t>
            </w:r>
          </w:p>
        </w:tc>
        <w:tc>
          <w:tcPr>
            <w:tcW w:w="1134" w:type="dxa"/>
          </w:tcPr>
          <w:p w14:paraId="27B84416" w14:textId="77777777"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6318B56A" w14:textId="77777777" w:rsidR="00164DD1" w:rsidRDefault="00164DD1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5F490E7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5267CF40" w14:textId="77777777"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7386A237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F09FB44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CF906BF" w14:textId="77777777"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488472DA" w14:textId="77777777"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1C36E825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017489D8" w14:textId="77777777" w:rsidR="00FA615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6ED8D1FF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0EFD1C20" w14:textId="77777777" w:rsidR="008444BB" w:rsidRPr="00B826A9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1F2CB9A4" w14:textId="77777777" w:rsidR="00164DD1" w:rsidRDefault="00164DD1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1DA7D08" w14:textId="77777777"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05FB5515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15FBAA73" w14:textId="77777777"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72C6AA82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4A8827ED" w14:textId="77777777"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64707BBF" w14:textId="77777777"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4A48479F" w14:textId="77777777" w:rsidR="00FA6159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51F0748E" w14:textId="77777777"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10B4449B" w14:textId="77777777" w:rsidR="00FA6159" w:rsidRDefault="00FA6159" w:rsidP="00B826A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6EB899B1" w14:textId="77777777" w:rsidR="00164DD1" w:rsidRPr="00B826A9" w:rsidRDefault="00FA6159" w:rsidP="00FA6159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</w:tc>
      </w:tr>
      <w:tr w:rsidR="008444BB" w:rsidRPr="00B826A9" w14:paraId="20B0071F" w14:textId="77777777" w:rsidTr="00B826A9">
        <w:tc>
          <w:tcPr>
            <w:tcW w:w="1134" w:type="dxa"/>
          </w:tcPr>
          <w:p w14:paraId="307F4CA6" w14:textId="77777777" w:rsidR="008444BB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3.5</w:t>
            </w:r>
          </w:p>
          <w:p w14:paraId="1EAC565F" w14:textId="77777777"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  <w:r>
              <w:rPr>
                <w:rFonts w:ascii="Arial" w:hAnsi="Arial"/>
                <w:sz w:val="22"/>
              </w:rPr>
              <w:t>3.5.1</w:t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  <w:t>3.5.2</w:t>
            </w:r>
          </w:p>
        </w:tc>
        <w:tc>
          <w:tcPr>
            <w:tcW w:w="6237" w:type="dxa"/>
          </w:tcPr>
          <w:p w14:paraId="547A3AB9" w14:textId="77777777" w:rsidR="008444BB" w:rsidRPr="00B826A9" w:rsidRDefault="00164DD1" w:rsidP="00B826A9">
            <w:pPr>
              <w:spacing w:after="120"/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Werbeaussagen</w:t>
            </w:r>
          </w:p>
          <w:p w14:paraId="702BBE98" w14:textId="77777777" w:rsidR="00164DD1" w:rsidRPr="00B826A9" w:rsidRDefault="00164DD1" w:rsidP="00164DD1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 xml:space="preserve">Werbeaussagen für das mit dem Umweltzeichen gekenn-zeichnete Produkt weisen keine Angaben auf </w:t>
            </w:r>
            <w:proofErr w:type="gramStart"/>
            <w:r w:rsidRPr="00B826A9">
              <w:rPr>
                <w:rFonts w:ascii="Arial" w:hAnsi="Arial"/>
                <w:sz w:val="22"/>
              </w:rPr>
              <w:t>wie  „</w:t>
            </w:r>
            <w:proofErr w:type="gramEnd"/>
            <w:r w:rsidRPr="00B826A9">
              <w:rPr>
                <w:rFonts w:ascii="Arial" w:hAnsi="Arial"/>
                <w:sz w:val="22"/>
              </w:rPr>
              <w:t>wohnbiologisch geprüft“ oder solche, die im Sinne von § 23 Abs.4 der EG-Richtlinie 67/548/EWG Gefahren verharmlosen (z.B. „nicht giftig“, „nicht gesundheitsschädlich“, frei von …)</w:t>
            </w:r>
          </w:p>
          <w:p w14:paraId="593BC2EE" w14:textId="77777777" w:rsidR="002F0567" w:rsidRDefault="002F0567" w:rsidP="00164DD1">
            <w:pPr>
              <w:rPr>
                <w:rFonts w:ascii="Arial" w:hAnsi="Arial"/>
                <w:sz w:val="22"/>
              </w:rPr>
            </w:pPr>
          </w:p>
          <w:p w14:paraId="64B20C16" w14:textId="42E13EDF" w:rsidR="00164DD1" w:rsidRPr="00B826A9" w:rsidRDefault="00164DD1" w:rsidP="00164DD1">
            <w:pPr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t>Produktbezeichnungen</w:t>
            </w:r>
            <w:r w:rsidR="002F0567">
              <w:rPr>
                <w:rFonts w:ascii="Arial" w:hAnsi="Arial"/>
                <w:sz w:val="22"/>
              </w:rPr>
              <w:t>, die Namensteile enthalten wie „Bio“-,</w:t>
            </w:r>
            <w:r w:rsidR="00944FDA">
              <w:rPr>
                <w:rFonts w:ascii="Arial" w:hAnsi="Arial"/>
                <w:sz w:val="22"/>
              </w:rPr>
              <w:t xml:space="preserve"> </w:t>
            </w:r>
            <w:r w:rsidR="002F0567">
              <w:rPr>
                <w:rFonts w:ascii="Arial" w:hAnsi="Arial"/>
                <w:sz w:val="22"/>
              </w:rPr>
              <w:t>und ähnliche werden nicht verwendet.</w:t>
            </w:r>
          </w:p>
        </w:tc>
        <w:tc>
          <w:tcPr>
            <w:tcW w:w="1134" w:type="dxa"/>
          </w:tcPr>
          <w:p w14:paraId="1D8689DA" w14:textId="77777777"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4D632C36" w14:textId="77777777"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70A40069" w14:textId="77777777"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5EB0B274" w14:textId="77777777"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  <w:tc>
          <w:tcPr>
            <w:tcW w:w="1134" w:type="dxa"/>
          </w:tcPr>
          <w:p w14:paraId="3BBB0527" w14:textId="77777777" w:rsidR="008444BB" w:rsidRDefault="008444BB" w:rsidP="00B826A9">
            <w:pPr>
              <w:spacing w:after="120"/>
              <w:rPr>
                <w:rFonts w:ascii="Arial" w:hAnsi="Arial"/>
                <w:sz w:val="22"/>
              </w:rPr>
            </w:pPr>
          </w:p>
          <w:p w14:paraId="10C16A0F" w14:textId="77777777"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>
              <w:rPr>
                <w:rFonts w:ascii="Arial" w:hAnsi="Arial"/>
                <w:sz w:val="22"/>
              </w:rPr>
              <w:br/>
            </w:r>
            <w:r w:rsidRPr="00B826A9">
              <w:rPr>
                <w:rFonts w:ascii="Arial" w:hAnsi="Arial"/>
                <w:sz w:val="22"/>
              </w:rPr>
              <w:fldChar w:fldCharType="begin">
                <w:ffData>
                  <w:name w:val="Kontrollkästchen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826A9">
              <w:rPr>
                <w:rFonts w:ascii="Arial" w:hAnsi="Arial"/>
                <w:sz w:val="22"/>
              </w:rPr>
              <w:instrText xml:space="preserve"> FORMCHECKBOX </w:instrText>
            </w:r>
            <w:r w:rsidRPr="00B826A9">
              <w:rPr>
                <w:rFonts w:ascii="Arial" w:hAnsi="Arial"/>
                <w:sz w:val="22"/>
              </w:rPr>
            </w:r>
            <w:r w:rsidRPr="00B826A9">
              <w:rPr>
                <w:rFonts w:ascii="Arial" w:hAnsi="Arial"/>
                <w:sz w:val="22"/>
              </w:rPr>
              <w:fldChar w:fldCharType="separate"/>
            </w:r>
            <w:r w:rsidRPr="00B826A9">
              <w:rPr>
                <w:rFonts w:ascii="Arial" w:hAnsi="Arial"/>
                <w:sz w:val="22"/>
              </w:rPr>
              <w:fldChar w:fldCharType="end"/>
            </w:r>
          </w:p>
          <w:p w14:paraId="670E8076" w14:textId="77777777" w:rsidR="002F0567" w:rsidRPr="00B826A9" w:rsidRDefault="002F0567" w:rsidP="002F0567">
            <w:pPr>
              <w:tabs>
                <w:tab w:val="left" w:pos="7088"/>
              </w:tabs>
              <w:rPr>
                <w:rFonts w:ascii="Arial" w:hAnsi="Arial"/>
                <w:sz w:val="22"/>
              </w:rPr>
            </w:pPr>
          </w:p>
          <w:p w14:paraId="326325DB" w14:textId="77777777" w:rsidR="002F0567" w:rsidRPr="00B826A9" w:rsidRDefault="002F0567" w:rsidP="00B826A9">
            <w:pPr>
              <w:spacing w:after="120"/>
              <w:rPr>
                <w:rFonts w:ascii="Arial" w:hAnsi="Arial"/>
                <w:sz w:val="22"/>
              </w:rPr>
            </w:pPr>
          </w:p>
        </w:tc>
      </w:tr>
    </w:tbl>
    <w:p w14:paraId="1C0DEB75" w14:textId="77777777" w:rsidR="00884DC5" w:rsidRDefault="00884DC5" w:rsidP="008444BB">
      <w:pPr>
        <w:rPr>
          <w:rFonts w:ascii="Arial" w:hAnsi="Arial"/>
          <w:sz w:val="22"/>
        </w:rPr>
      </w:pPr>
    </w:p>
    <w:p w14:paraId="5D0EAE03" w14:textId="77777777" w:rsidR="00FA6159" w:rsidRDefault="00FA6159" w:rsidP="00884DC5">
      <w:pPr>
        <w:spacing w:after="120"/>
        <w:ind w:left="3969" w:hanging="3969"/>
        <w:rPr>
          <w:rFonts w:ascii="Arial" w:hAnsi="Arial"/>
          <w:b/>
          <w:sz w:val="22"/>
          <w:u w:val="single"/>
        </w:rPr>
      </w:pPr>
    </w:p>
    <w:p w14:paraId="17368002" w14:textId="77777777" w:rsidR="00884DC5" w:rsidRDefault="00884DC5" w:rsidP="00884DC5">
      <w:pPr>
        <w:spacing w:after="120"/>
        <w:ind w:left="3969" w:hanging="3969"/>
        <w:rPr>
          <w:rFonts w:ascii="Arial" w:hAnsi="Arial"/>
          <w:sz w:val="22"/>
        </w:rPr>
      </w:pPr>
      <w:r>
        <w:rPr>
          <w:rFonts w:ascii="Arial" w:hAnsi="Arial"/>
          <w:b/>
          <w:sz w:val="22"/>
          <w:u w:val="single"/>
        </w:rPr>
        <w:t>Anlagen</w:t>
      </w:r>
      <w:r w:rsidR="002F0567">
        <w:rPr>
          <w:rFonts w:ascii="Arial" w:hAnsi="Arial"/>
          <w:b/>
          <w:sz w:val="22"/>
          <w:u w:val="single"/>
        </w:rPr>
        <w:t xml:space="preserve"> zum Vertrag nach </w:t>
      </w:r>
      <w:r w:rsidR="00F15BE2">
        <w:rPr>
          <w:rFonts w:ascii="Arial" w:hAnsi="Arial"/>
          <w:b/>
          <w:sz w:val="22"/>
          <w:u w:val="single"/>
        </w:rPr>
        <w:t>DE</w:t>
      </w:r>
      <w:r w:rsidR="002F0567">
        <w:rPr>
          <w:rFonts w:ascii="Arial" w:hAnsi="Arial"/>
          <w:b/>
          <w:sz w:val="22"/>
          <w:u w:val="single"/>
        </w:rPr>
        <w:t xml:space="preserve">-UZ </w:t>
      </w:r>
      <w:r w:rsidR="00050B89">
        <w:rPr>
          <w:rFonts w:ascii="Arial" w:hAnsi="Arial"/>
          <w:b/>
          <w:sz w:val="22"/>
          <w:u w:val="single"/>
        </w:rPr>
        <w:t>176</w:t>
      </w:r>
    </w:p>
    <w:p w14:paraId="20D99B2E" w14:textId="77777777" w:rsidR="001E181F" w:rsidRDefault="001E181F" w:rsidP="001E181F">
      <w:pPr>
        <w:spacing w:after="120"/>
        <w:ind w:left="3969" w:hanging="3969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Bitte benutzen Sie den vorliegenden Vordruck der Anlage 1. </w:t>
      </w:r>
    </w:p>
    <w:p w14:paraId="5722EE01" w14:textId="77777777" w:rsidR="001E181F" w:rsidRPr="002F0567" w:rsidRDefault="001E181F" w:rsidP="001E181F">
      <w:pPr>
        <w:spacing w:after="120"/>
        <w:ind w:left="3969" w:hanging="3969"/>
        <w:rPr>
          <w:rFonts w:ascii="Arial" w:hAnsi="Arial"/>
          <w:sz w:val="22"/>
        </w:rPr>
      </w:pPr>
      <w:r>
        <w:rPr>
          <w:rFonts w:ascii="Arial" w:hAnsi="Arial"/>
          <w:sz w:val="22"/>
        </w:rPr>
        <w:t>Die weiteren nachstehenden Anlagen sind den Antragsunterlagen beizufügen:</w:t>
      </w:r>
    </w:p>
    <w:p w14:paraId="72118257" w14:textId="77777777" w:rsidR="00884DC5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3.1.1.1: Anlage 2 (Vordruck) </w:t>
      </w:r>
    </w:p>
    <w:p w14:paraId="24C2259D" w14:textId="77777777" w:rsidR="00884DC5" w:rsidRPr="00C21000" w:rsidRDefault="001E181F" w:rsidP="00C21000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3.1.1.1: FSC- bzw. PEFC-Zertifikate </w:t>
      </w:r>
      <w:r w:rsidRPr="001E181F">
        <w:rPr>
          <w:rFonts w:ascii="Arial" w:hAnsi="Arial"/>
          <w:b/>
          <w:i/>
          <w:sz w:val="22"/>
        </w:rPr>
        <w:t>und/oder</w:t>
      </w:r>
      <w:r w:rsidR="00C21000">
        <w:rPr>
          <w:rFonts w:ascii="Arial" w:hAnsi="Arial"/>
          <w:sz w:val="22"/>
        </w:rPr>
        <w:t xml:space="preserve"> </w:t>
      </w:r>
      <w:r w:rsidRPr="00C21000">
        <w:rPr>
          <w:rFonts w:ascii="Arial" w:hAnsi="Arial"/>
          <w:sz w:val="22"/>
        </w:rPr>
        <w:t>Anlage 3 (Vordruck)</w:t>
      </w:r>
    </w:p>
    <w:p w14:paraId="4729C1FD" w14:textId="77777777" w:rsidR="00884DC5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>Abs. 3.1.1.2: Prüfnachweis</w:t>
      </w:r>
    </w:p>
    <w:p w14:paraId="2803EB77" w14:textId="77777777" w:rsidR="001E181F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3.1.2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Anlage 4 (Vordruck)</w:t>
      </w:r>
    </w:p>
    <w:p w14:paraId="396D04EE" w14:textId="77777777" w:rsidR="001E181F" w:rsidRDefault="001E181F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3.1.2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Technische </w:t>
      </w:r>
      <w:r w:rsidR="00C21000">
        <w:rPr>
          <w:rFonts w:ascii="Arial" w:hAnsi="Arial"/>
          <w:sz w:val="22"/>
        </w:rPr>
        <w:t>Merkblätter / Sicherheitsdatenblätter</w:t>
      </w:r>
    </w:p>
    <w:p w14:paraId="2662E9FE" w14:textId="72FE6849" w:rsidR="00C21000" w:rsidRDefault="00C21000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3.2.1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Prüfgutachten</w:t>
      </w:r>
      <w:r w:rsidR="00944FDA">
        <w:rPr>
          <w:rFonts w:ascii="Arial" w:hAnsi="Arial"/>
          <w:sz w:val="22"/>
        </w:rPr>
        <w:t xml:space="preserve"> (Innenraumluftqualität)</w:t>
      </w:r>
    </w:p>
    <w:p w14:paraId="3BB76C59" w14:textId="0E7835DA" w:rsidR="00C21000" w:rsidRDefault="00C21000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3.2.2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Prüfgutachten</w:t>
      </w:r>
      <w:r w:rsidR="00944FDA">
        <w:rPr>
          <w:rFonts w:ascii="Arial" w:hAnsi="Arial"/>
          <w:sz w:val="22"/>
        </w:rPr>
        <w:t xml:space="preserve"> (Geruch)</w:t>
      </w:r>
      <w:r>
        <w:rPr>
          <w:rFonts w:ascii="Arial" w:hAnsi="Arial"/>
          <w:sz w:val="22"/>
        </w:rPr>
        <w:t xml:space="preserve"> (</w:t>
      </w:r>
      <w:r w:rsidRPr="00C21000">
        <w:rPr>
          <w:rFonts w:ascii="Arial" w:hAnsi="Arial"/>
          <w:b/>
          <w:sz w:val="22"/>
        </w:rPr>
        <w:t>optional</w:t>
      </w:r>
      <w:r>
        <w:rPr>
          <w:rFonts w:ascii="Arial" w:hAnsi="Arial"/>
          <w:sz w:val="22"/>
        </w:rPr>
        <w:t>)</w:t>
      </w:r>
      <w:r w:rsidR="00944FDA">
        <w:rPr>
          <w:rFonts w:ascii="Arial" w:hAnsi="Arial"/>
          <w:sz w:val="22"/>
        </w:rPr>
        <w:t xml:space="preserve"> </w:t>
      </w:r>
    </w:p>
    <w:p w14:paraId="06C45938" w14:textId="77777777" w:rsidR="00884DC5" w:rsidRPr="00C21000" w:rsidRDefault="00C21000" w:rsidP="00C21000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3.2.3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</w:t>
      </w:r>
      <w:r w:rsidR="00884DC5">
        <w:rPr>
          <w:rFonts w:ascii="Arial" w:hAnsi="Arial"/>
          <w:sz w:val="22"/>
        </w:rPr>
        <w:t>Beschreibung des Verpacku</w:t>
      </w:r>
      <w:r>
        <w:rPr>
          <w:rFonts w:ascii="Arial" w:hAnsi="Arial"/>
          <w:sz w:val="22"/>
        </w:rPr>
        <w:t xml:space="preserve">ngssystems </w:t>
      </w:r>
    </w:p>
    <w:p w14:paraId="359F6660" w14:textId="77777777" w:rsidR="00FA6159" w:rsidRDefault="00C21000" w:rsidP="00884DC5">
      <w:pPr>
        <w:numPr>
          <w:ilvl w:val="0"/>
          <w:numId w:val="1"/>
        </w:num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Abs. 3.4    </w:t>
      </w:r>
      <w:proofErr w:type="gramStart"/>
      <w:r>
        <w:rPr>
          <w:rFonts w:ascii="Arial" w:hAnsi="Arial"/>
          <w:sz w:val="22"/>
        </w:rPr>
        <w:t xml:space="preserve">  :</w:t>
      </w:r>
      <w:proofErr w:type="gramEnd"/>
      <w:r>
        <w:rPr>
          <w:rFonts w:ascii="Arial" w:hAnsi="Arial"/>
          <w:sz w:val="22"/>
        </w:rPr>
        <w:t xml:space="preserve"> </w:t>
      </w:r>
      <w:r w:rsidR="00FA6159">
        <w:rPr>
          <w:rFonts w:ascii="Arial" w:hAnsi="Arial"/>
          <w:sz w:val="22"/>
        </w:rPr>
        <w:t xml:space="preserve">Deklaration / </w:t>
      </w:r>
      <w:r w:rsidR="00884DC5">
        <w:rPr>
          <w:rFonts w:ascii="Arial" w:hAnsi="Arial"/>
          <w:sz w:val="22"/>
        </w:rPr>
        <w:t>Verbrauch</w:t>
      </w:r>
      <w:r>
        <w:rPr>
          <w:rFonts w:ascii="Arial" w:hAnsi="Arial"/>
          <w:sz w:val="22"/>
        </w:rPr>
        <w:t xml:space="preserve">erinformation / Produktbeschreibungen / </w:t>
      </w:r>
    </w:p>
    <w:p w14:paraId="3F275115" w14:textId="77777777" w:rsidR="00884DC5" w:rsidRDefault="00FA6159" w:rsidP="00FA6159">
      <w:pPr>
        <w:ind w:left="283"/>
        <w:rPr>
          <w:rFonts w:ascii="Arial" w:hAnsi="Arial"/>
          <w:sz w:val="22"/>
        </w:rPr>
      </w:pPr>
      <w:r>
        <w:rPr>
          <w:rFonts w:ascii="Arial" w:hAnsi="Arial"/>
          <w:sz w:val="22"/>
        </w:rPr>
        <w:t xml:space="preserve">                     </w:t>
      </w:r>
      <w:r w:rsidR="00C21000">
        <w:rPr>
          <w:rFonts w:ascii="Arial" w:hAnsi="Arial"/>
          <w:sz w:val="22"/>
        </w:rPr>
        <w:t>Prospektmaterial</w:t>
      </w:r>
    </w:p>
    <w:p w14:paraId="625E7528" w14:textId="77777777" w:rsidR="00884DC5" w:rsidRDefault="00884DC5" w:rsidP="00884DC5">
      <w:pPr>
        <w:rPr>
          <w:rFonts w:ascii="Arial" w:hAnsi="Arial"/>
          <w:sz w:val="22"/>
        </w:rPr>
      </w:pPr>
    </w:p>
    <w:p w14:paraId="5CC17A43" w14:textId="77777777" w:rsidR="00387D01" w:rsidRDefault="00387D01" w:rsidP="00884DC5">
      <w:pPr>
        <w:rPr>
          <w:rFonts w:ascii="Arial" w:hAnsi="Arial"/>
          <w:sz w:val="22"/>
        </w:rPr>
      </w:pPr>
    </w:p>
    <w:p w14:paraId="057C4A6A" w14:textId="77777777" w:rsidR="00884DC5" w:rsidRDefault="00884DC5" w:rsidP="00884DC5">
      <w:pPr>
        <w:rPr>
          <w:rFonts w:ascii="Arial" w:hAnsi="Arial"/>
          <w:sz w:val="22"/>
        </w:rPr>
      </w:pPr>
    </w:p>
    <w:p w14:paraId="0C3F7178" w14:textId="77777777" w:rsidR="00884DC5" w:rsidRDefault="00884DC5" w:rsidP="00884DC5">
      <w:pPr>
        <w:rPr>
          <w:rFonts w:ascii="Arial" w:hAnsi="Arial"/>
          <w:sz w:val="22"/>
        </w:rPr>
      </w:pPr>
    </w:p>
    <w:p w14:paraId="78F0BB78" w14:textId="77777777" w:rsidR="00884DC5" w:rsidRDefault="00884DC5" w:rsidP="00884DC5">
      <w:pPr>
        <w:rPr>
          <w:rFonts w:ascii="Arial" w:hAnsi="Arial"/>
          <w:sz w:val="22"/>
        </w:rPr>
      </w:pPr>
    </w:p>
    <w:p w14:paraId="4654D13F" w14:textId="77777777" w:rsidR="00884DC5" w:rsidRDefault="00884DC5" w:rsidP="00387D01">
      <w:pPr>
        <w:tabs>
          <w:tab w:val="left" w:pos="720"/>
          <w:tab w:val="left" w:pos="993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>Ort:</w:t>
      </w:r>
      <w:r>
        <w:rPr>
          <w:rFonts w:ascii="Arial" w:hAnsi="Arial"/>
          <w:sz w:val="22"/>
        </w:rPr>
        <w:tab/>
      </w:r>
      <w:r w:rsidR="00387D01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 w:rsidR="00C67ED5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Zeichennehmer:</w:t>
      </w:r>
    </w:p>
    <w:p w14:paraId="3EEC3208" w14:textId="77777777" w:rsidR="00884DC5" w:rsidRDefault="00884DC5" w:rsidP="00387D01">
      <w:pPr>
        <w:tabs>
          <w:tab w:val="left" w:pos="993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>Datum:</w:t>
      </w:r>
      <w:r w:rsidR="00387D01">
        <w:rPr>
          <w:rFonts w:ascii="Arial" w:hAnsi="Arial"/>
          <w:sz w:val="22"/>
        </w:rPr>
        <w:tab/>
      </w:r>
      <w:r w:rsidR="00C67ED5">
        <w:rPr>
          <w:rFonts w:ascii="Arial" w:hAnsi="Arial"/>
          <w:sz w:val="22"/>
        </w:rPr>
        <w:fldChar w:fldCharType="begin">
          <w:ffData>
            <w:name w:val="Text4"/>
            <w:enabled/>
            <w:calcOnExit w:val="0"/>
            <w:textInput>
              <w:maxLength w:val="35"/>
            </w:textInput>
          </w:ffData>
        </w:fldChar>
      </w:r>
      <w:r w:rsidR="00C67ED5">
        <w:rPr>
          <w:rFonts w:ascii="Arial" w:hAnsi="Arial"/>
          <w:sz w:val="22"/>
        </w:rPr>
        <w:instrText xml:space="preserve"> FORMTEXT </w:instrText>
      </w:r>
      <w:r w:rsidR="00C67ED5">
        <w:rPr>
          <w:rFonts w:ascii="Arial" w:hAnsi="Arial"/>
          <w:sz w:val="22"/>
        </w:rPr>
      </w:r>
      <w:r w:rsidR="00C67ED5">
        <w:rPr>
          <w:rFonts w:ascii="Arial" w:hAnsi="Arial"/>
          <w:sz w:val="22"/>
        </w:rPr>
        <w:fldChar w:fldCharType="separate"/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D22ABA">
        <w:rPr>
          <w:rFonts w:ascii="Arial" w:hAnsi="Arial"/>
          <w:noProof/>
          <w:sz w:val="22"/>
        </w:rPr>
        <w:t> </w:t>
      </w:r>
      <w:r w:rsidR="00C67ED5">
        <w:rPr>
          <w:rFonts w:ascii="Arial" w:hAnsi="Arial"/>
          <w:sz w:val="22"/>
        </w:rPr>
        <w:fldChar w:fldCharType="end"/>
      </w:r>
      <w:r>
        <w:rPr>
          <w:rFonts w:ascii="Arial" w:hAnsi="Arial"/>
          <w:sz w:val="22"/>
        </w:rPr>
        <w:tab/>
        <w:t>(rechtsverbindliche Unter-</w:t>
      </w:r>
    </w:p>
    <w:p w14:paraId="06483613" w14:textId="77777777" w:rsidR="00884DC5" w:rsidRDefault="00884DC5" w:rsidP="00387D01">
      <w:pPr>
        <w:tabs>
          <w:tab w:val="left" w:pos="993"/>
        </w:tabs>
        <w:ind w:left="5400" w:hanging="5400"/>
        <w:rPr>
          <w:rFonts w:ascii="Arial" w:hAnsi="Arial"/>
          <w:sz w:val="22"/>
        </w:rPr>
      </w:pPr>
      <w:r>
        <w:rPr>
          <w:rFonts w:ascii="Arial" w:hAnsi="Arial"/>
          <w:sz w:val="22"/>
        </w:rPr>
        <w:tab/>
      </w:r>
      <w:r w:rsidR="00387D01">
        <w:rPr>
          <w:rFonts w:ascii="Arial" w:hAnsi="Arial"/>
          <w:sz w:val="22"/>
        </w:rPr>
        <w:tab/>
      </w:r>
      <w:r>
        <w:rPr>
          <w:rFonts w:ascii="Arial" w:hAnsi="Arial"/>
          <w:sz w:val="22"/>
        </w:rPr>
        <w:t>schrift und Firmenstempel)</w:t>
      </w:r>
    </w:p>
    <w:p w14:paraId="1B4F303A" w14:textId="77777777" w:rsidR="005D4C8F" w:rsidRDefault="005D4C8F"/>
    <w:sectPr w:rsidR="005D4C8F" w:rsidSect="00884DC5">
      <w:headerReference w:type="default" r:id="rId8"/>
      <w:footerReference w:type="default" r:id="rId9"/>
      <w:pgSz w:w="11906" w:h="16838"/>
      <w:pgMar w:top="1531" w:right="1276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9B487C3" w14:textId="77777777" w:rsidR="003B6478" w:rsidRDefault="003B6478">
      <w:r>
        <w:separator/>
      </w:r>
    </w:p>
  </w:endnote>
  <w:endnote w:type="continuationSeparator" w:id="0">
    <w:p w14:paraId="4D9D47CF" w14:textId="77777777" w:rsidR="003B6478" w:rsidRDefault="003B64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3E047D" w14:textId="576C3431" w:rsidR="00FA6159" w:rsidRDefault="00944FDA">
    <w:pPr>
      <w:pStyle w:val="Fuzeile"/>
    </w:pPr>
    <w:r>
      <w:rPr>
        <w:rFonts w:ascii="Arial" w:hAnsi="Arial" w:cs="Arial"/>
        <w:sz w:val="22"/>
        <w:szCs w:val="22"/>
      </w:rPr>
      <w:t>09.12.2025</w:t>
    </w:r>
    <w:r w:rsidR="00F07CF5">
      <w:rPr>
        <w:rFonts w:ascii="Arial" w:hAnsi="Arial" w:cs="Arial"/>
        <w:sz w:val="22"/>
        <w:szCs w:val="22"/>
      </w:rPr>
      <w:t xml:space="preserve"> </w:t>
    </w:r>
    <w:r w:rsidR="00FA6159" w:rsidRPr="0067293E">
      <w:rPr>
        <w:rFonts w:ascii="Arial" w:hAnsi="Arial" w:cs="Arial"/>
        <w:sz w:val="22"/>
        <w:szCs w:val="22"/>
      </w:rPr>
      <w:t>Anlage 1 zum Vertrag</w:t>
    </w:r>
    <w:r w:rsidR="00FA6159" w:rsidRPr="0067293E">
      <w:rPr>
        <w:rFonts w:ascii="Arial" w:hAnsi="Arial" w:cs="Arial"/>
        <w:sz w:val="22"/>
        <w:szCs w:val="22"/>
      </w:rPr>
      <w:tab/>
    </w:r>
    <w:r w:rsidR="00FA6159" w:rsidRPr="0067293E">
      <w:rPr>
        <w:rStyle w:val="Seitenzahl"/>
        <w:rFonts w:ascii="Arial" w:hAnsi="Arial" w:cs="Arial"/>
        <w:sz w:val="22"/>
        <w:szCs w:val="22"/>
      </w:rPr>
      <w:fldChar w:fldCharType="begin"/>
    </w:r>
    <w:r w:rsidR="00FA6159" w:rsidRPr="0067293E">
      <w:rPr>
        <w:rStyle w:val="Seitenzahl"/>
        <w:rFonts w:ascii="Arial" w:hAnsi="Arial" w:cs="Arial"/>
        <w:sz w:val="22"/>
        <w:szCs w:val="22"/>
      </w:rPr>
      <w:instrText xml:space="preserve"> PAGE </w:instrText>
    </w:r>
    <w:r w:rsidR="00FA6159" w:rsidRPr="0067293E">
      <w:rPr>
        <w:rStyle w:val="Seitenzahl"/>
        <w:rFonts w:ascii="Arial" w:hAnsi="Arial" w:cs="Arial"/>
        <w:sz w:val="22"/>
        <w:szCs w:val="22"/>
      </w:rPr>
      <w:fldChar w:fldCharType="separate"/>
    </w:r>
    <w:r w:rsidR="005562B4">
      <w:rPr>
        <w:rStyle w:val="Seitenzahl"/>
        <w:rFonts w:ascii="Arial" w:hAnsi="Arial" w:cs="Arial"/>
        <w:noProof/>
        <w:sz w:val="22"/>
        <w:szCs w:val="22"/>
      </w:rPr>
      <w:t>2</w:t>
    </w:r>
    <w:r w:rsidR="00FA6159" w:rsidRPr="0067293E">
      <w:rPr>
        <w:rStyle w:val="Seitenzahl"/>
        <w:rFonts w:ascii="Arial" w:hAnsi="Arial" w:cs="Arial"/>
        <w:sz w:val="22"/>
        <w:szCs w:val="22"/>
      </w:rPr>
      <w:fldChar w:fldCharType="end"/>
    </w:r>
    <w:r w:rsidR="00FA6159" w:rsidRPr="0067293E">
      <w:rPr>
        <w:rFonts w:ascii="Arial" w:hAnsi="Arial" w:cs="Arial"/>
        <w:sz w:val="22"/>
        <w:szCs w:val="22"/>
      </w:rPr>
      <w:t>/</w:t>
    </w:r>
    <w:r w:rsidR="00FA6159">
      <w:rPr>
        <w:rFonts w:ascii="Arial" w:hAnsi="Arial" w:cs="Arial"/>
        <w:sz w:val="22"/>
        <w:szCs w:val="22"/>
      </w:rPr>
      <w:t>5</w:t>
    </w:r>
    <w:r w:rsidR="00FA6159">
      <w:rPr>
        <w:rFonts w:ascii="Arial" w:hAnsi="Arial" w:cs="Arial"/>
        <w:sz w:val="22"/>
        <w:szCs w:val="22"/>
      </w:rPr>
      <w:tab/>
    </w:r>
    <w:r w:rsidR="00F15BE2">
      <w:rPr>
        <w:rFonts w:ascii="Arial" w:hAnsi="Arial" w:cs="Arial"/>
        <w:sz w:val="22"/>
        <w:szCs w:val="22"/>
      </w:rPr>
      <w:t>DE-</w:t>
    </w:r>
    <w:r w:rsidR="00FA6159">
      <w:rPr>
        <w:rFonts w:ascii="Arial" w:hAnsi="Arial" w:cs="Arial"/>
        <w:sz w:val="22"/>
        <w:szCs w:val="22"/>
      </w:rPr>
      <w:t>UZ 176</w:t>
    </w:r>
    <w:r w:rsidR="00FA6159" w:rsidRPr="0067293E">
      <w:rPr>
        <w:rFonts w:ascii="Arial" w:hAnsi="Arial" w:cs="Arial"/>
        <w:sz w:val="22"/>
        <w:szCs w:val="22"/>
      </w:rPr>
      <w:t xml:space="preserve"> Ausgabe </w:t>
    </w:r>
    <w:r w:rsidR="00500587">
      <w:rPr>
        <w:rFonts w:ascii="Arial" w:hAnsi="Arial" w:cs="Arial"/>
        <w:sz w:val="22"/>
        <w:szCs w:val="22"/>
      </w:rPr>
      <w:t>Januar 2013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619B381" w14:textId="77777777" w:rsidR="003B6478" w:rsidRDefault="003B6478">
      <w:r>
        <w:separator/>
      </w:r>
    </w:p>
  </w:footnote>
  <w:footnote w:type="continuationSeparator" w:id="0">
    <w:p w14:paraId="5FA48DAB" w14:textId="77777777" w:rsidR="003B6478" w:rsidRDefault="003B6478">
      <w:r>
        <w:continuationSeparator/>
      </w:r>
    </w:p>
  </w:footnote>
  <w:footnote w:id="1">
    <w:p w14:paraId="4DDB72F8" w14:textId="77777777" w:rsidR="00FA6159" w:rsidRDefault="00FA6159" w:rsidP="00884DC5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7579B4">
        <w:rPr>
          <w:rFonts w:ascii="Arial" w:hAnsi="Arial"/>
        </w:rPr>
        <w:tab/>
        <w:t>Für jede unterschiedliche Produktbezeichnung ist eine Anlage auszufüllen.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AC5D007" w14:textId="77777777" w:rsidR="00FA6159" w:rsidRDefault="005562B4" w:rsidP="00F15BE2">
    <w:pPr>
      <w:pStyle w:val="Kopfzeile"/>
      <w:jc w:val="right"/>
    </w:pPr>
    <w:r>
      <w:rPr>
        <w:noProof/>
      </w:rPr>
      <w:drawing>
        <wp:inline distT="0" distB="0" distL="0" distR="0" wp14:anchorId="5B5EE071" wp14:editId="61D54596">
          <wp:extent cx="1009650" cy="704850"/>
          <wp:effectExtent l="0" t="0" r="0" b="0"/>
          <wp:docPr id="1" name="Bild 1" descr="RAL_gGmbH_Logo_neu_4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RAL_gGmbH_Logo_neu_4C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09650" cy="7048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31CA67EC" w14:textId="77777777" w:rsidR="00FA6159" w:rsidRDefault="00FA6159" w:rsidP="00884DC5">
    <w:pPr>
      <w:pStyle w:val="Kopfzeile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8460D19C"/>
    <w:lvl w:ilvl="0">
      <w:numFmt w:val="decimal"/>
      <w:lvlText w:val="*"/>
      <w:lvlJc w:val="left"/>
    </w:lvl>
  </w:abstractNum>
  <w:abstractNum w:abstractNumId="1" w15:restartNumberingAfterBreak="0">
    <w:nsid w:val="7EDF10AE"/>
    <w:multiLevelType w:val="hybridMultilevel"/>
    <w:tmpl w:val="CB7E466E"/>
    <w:lvl w:ilvl="0" w:tplc="127EE5CE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4109910">
    <w:abstractNumId w:val="0"/>
    <w:lvlOverride w:ilvl="0">
      <w:lvl w:ilvl="0">
        <w:start w:val="1"/>
        <w:numFmt w:val="bullet"/>
        <w:lvlText w:val=""/>
        <w:legacy w:legacy="1" w:legacySpace="0" w:legacyIndent="283"/>
        <w:lvlJc w:val="left"/>
        <w:pPr>
          <w:ind w:left="1134" w:hanging="283"/>
        </w:pPr>
        <w:rPr>
          <w:rFonts w:ascii="Symbol" w:hAnsi="Symbol" w:hint="default"/>
        </w:rPr>
      </w:lvl>
    </w:lvlOverride>
  </w:num>
  <w:num w:numId="2" w16cid:durableId="2340476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dxU4ABVBWwrwVPmMmNX9cJrf6m3JmgSkW10c8MfTqIm6ZHU2j2tle8/TXd0RyCvL2mKvBLsusTaPBt1UJ4/QYw==" w:salt="S2Xlzj9bL/Pnf68EnkZcvw=="/>
  <w:defaultTabStop w:val="708"/>
  <w:hyphenationZone w:val="425"/>
  <w:noPunctuationKerning/>
  <w:characterSpacingControl w:val="doNotCompress"/>
  <w:hdrShapeDefaults>
    <o:shapedefaults v:ext="edit" spidmax="921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2CB9"/>
    <w:rsid w:val="0000584A"/>
    <w:rsid w:val="00015EED"/>
    <w:rsid w:val="00017882"/>
    <w:rsid w:val="00031097"/>
    <w:rsid w:val="00034950"/>
    <w:rsid w:val="00034C05"/>
    <w:rsid w:val="00036B00"/>
    <w:rsid w:val="00042C79"/>
    <w:rsid w:val="00046798"/>
    <w:rsid w:val="00050B89"/>
    <w:rsid w:val="00050CCC"/>
    <w:rsid w:val="000549E9"/>
    <w:rsid w:val="00056EED"/>
    <w:rsid w:val="00061A00"/>
    <w:rsid w:val="00062B73"/>
    <w:rsid w:val="00065A6D"/>
    <w:rsid w:val="0006642C"/>
    <w:rsid w:val="0007005B"/>
    <w:rsid w:val="000739FE"/>
    <w:rsid w:val="00085128"/>
    <w:rsid w:val="00085EC1"/>
    <w:rsid w:val="00097EAB"/>
    <w:rsid w:val="000A0FF0"/>
    <w:rsid w:val="000A511E"/>
    <w:rsid w:val="000B6525"/>
    <w:rsid w:val="000C18AF"/>
    <w:rsid w:val="000C50D7"/>
    <w:rsid w:val="000C5663"/>
    <w:rsid w:val="000D0803"/>
    <w:rsid w:val="000D12A0"/>
    <w:rsid w:val="000D43A8"/>
    <w:rsid w:val="000E3E63"/>
    <w:rsid w:val="000E54E6"/>
    <w:rsid w:val="000E5C21"/>
    <w:rsid w:val="000F4563"/>
    <w:rsid w:val="000F480D"/>
    <w:rsid w:val="000F677B"/>
    <w:rsid w:val="00101946"/>
    <w:rsid w:val="001063F1"/>
    <w:rsid w:val="00106A48"/>
    <w:rsid w:val="001206F7"/>
    <w:rsid w:val="00133E2D"/>
    <w:rsid w:val="0013478D"/>
    <w:rsid w:val="00136D48"/>
    <w:rsid w:val="00140003"/>
    <w:rsid w:val="0014179C"/>
    <w:rsid w:val="0014257A"/>
    <w:rsid w:val="0014609A"/>
    <w:rsid w:val="001526AB"/>
    <w:rsid w:val="0015294D"/>
    <w:rsid w:val="00154B0A"/>
    <w:rsid w:val="00163A26"/>
    <w:rsid w:val="00164DD1"/>
    <w:rsid w:val="00170813"/>
    <w:rsid w:val="00170F75"/>
    <w:rsid w:val="00171786"/>
    <w:rsid w:val="00171F32"/>
    <w:rsid w:val="00176885"/>
    <w:rsid w:val="00180509"/>
    <w:rsid w:val="00185F8B"/>
    <w:rsid w:val="00197A95"/>
    <w:rsid w:val="00197C2C"/>
    <w:rsid w:val="001A3486"/>
    <w:rsid w:val="001A36D4"/>
    <w:rsid w:val="001A4BBE"/>
    <w:rsid w:val="001A7CD2"/>
    <w:rsid w:val="001B69F3"/>
    <w:rsid w:val="001C40B8"/>
    <w:rsid w:val="001C6004"/>
    <w:rsid w:val="001C61CB"/>
    <w:rsid w:val="001D1961"/>
    <w:rsid w:val="001E181F"/>
    <w:rsid w:val="001E36A1"/>
    <w:rsid w:val="001E4BBF"/>
    <w:rsid w:val="001E7794"/>
    <w:rsid w:val="001F4EE9"/>
    <w:rsid w:val="00203D49"/>
    <w:rsid w:val="00203F40"/>
    <w:rsid w:val="00204E56"/>
    <w:rsid w:val="00205701"/>
    <w:rsid w:val="00212BFC"/>
    <w:rsid w:val="00215F69"/>
    <w:rsid w:val="00216162"/>
    <w:rsid w:val="00220D71"/>
    <w:rsid w:val="00231276"/>
    <w:rsid w:val="0023458E"/>
    <w:rsid w:val="00237C51"/>
    <w:rsid w:val="0024156F"/>
    <w:rsid w:val="0024557D"/>
    <w:rsid w:val="00250D82"/>
    <w:rsid w:val="00253D23"/>
    <w:rsid w:val="002565FE"/>
    <w:rsid w:val="002609AB"/>
    <w:rsid w:val="002663B1"/>
    <w:rsid w:val="002676D3"/>
    <w:rsid w:val="0027100C"/>
    <w:rsid w:val="0028521C"/>
    <w:rsid w:val="0028611A"/>
    <w:rsid w:val="0029051B"/>
    <w:rsid w:val="00296426"/>
    <w:rsid w:val="002A3BED"/>
    <w:rsid w:val="002B0B7E"/>
    <w:rsid w:val="002B622A"/>
    <w:rsid w:val="002C27F0"/>
    <w:rsid w:val="002D15C8"/>
    <w:rsid w:val="002E070F"/>
    <w:rsid w:val="002F0567"/>
    <w:rsid w:val="002F06A2"/>
    <w:rsid w:val="002F3FCA"/>
    <w:rsid w:val="002F540F"/>
    <w:rsid w:val="003073FD"/>
    <w:rsid w:val="00311A52"/>
    <w:rsid w:val="00312D93"/>
    <w:rsid w:val="00313A67"/>
    <w:rsid w:val="003158BA"/>
    <w:rsid w:val="00324373"/>
    <w:rsid w:val="00326D28"/>
    <w:rsid w:val="00327F37"/>
    <w:rsid w:val="00330043"/>
    <w:rsid w:val="003301E5"/>
    <w:rsid w:val="00333979"/>
    <w:rsid w:val="00335076"/>
    <w:rsid w:val="00345D42"/>
    <w:rsid w:val="00353D4D"/>
    <w:rsid w:val="00370044"/>
    <w:rsid w:val="003729C9"/>
    <w:rsid w:val="00373F13"/>
    <w:rsid w:val="00374096"/>
    <w:rsid w:val="00376651"/>
    <w:rsid w:val="00380B35"/>
    <w:rsid w:val="00380DC5"/>
    <w:rsid w:val="0038374E"/>
    <w:rsid w:val="003837E7"/>
    <w:rsid w:val="003864F3"/>
    <w:rsid w:val="003866F9"/>
    <w:rsid w:val="00387D01"/>
    <w:rsid w:val="0039753C"/>
    <w:rsid w:val="003A17CB"/>
    <w:rsid w:val="003A4ADD"/>
    <w:rsid w:val="003B2BFC"/>
    <w:rsid w:val="003B47D2"/>
    <w:rsid w:val="003B6478"/>
    <w:rsid w:val="003D1995"/>
    <w:rsid w:val="003D5632"/>
    <w:rsid w:val="003D6EBF"/>
    <w:rsid w:val="003E2831"/>
    <w:rsid w:val="003E75F4"/>
    <w:rsid w:val="003F14D6"/>
    <w:rsid w:val="003F1649"/>
    <w:rsid w:val="003F632A"/>
    <w:rsid w:val="00400656"/>
    <w:rsid w:val="00403FB7"/>
    <w:rsid w:val="0040422C"/>
    <w:rsid w:val="00407E01"/>
    <w:rsid w:val="004171A3"/>
    <w:rsid w:val="004212B2"/>
    <w:rsid w:val="004223F5"/>
    <w:rsid w:val="00434EB4"/>
    <w:rsid w:val="0043520A"/>
    <w:rsid w:val="00435BB9"/>
    <w:rsid w:val="00440530"/>
    <w:rsid w:val="0045418D"/>
    <w:rsid w:val="00464C9B"/>
    <w:rsid w:val="00480BFC"/>
    <w:rsid w:val="004845D4"/>
    <w:rsid w:val="004846C6"/>
    <w:rsid w:val="0048502D"/>
    <w:rsid w:val="00487CD2"/>
    <w:rsid w:val="004A54F8"/>
    <w:rsid w:val="004B7BE1"/>
    <w:rsid w:val="004C03B2"/>
    <w:rsid w:val="004C1C70"/>
    <w:rsid w:val="004C598C"/>
    <w:rsid w:val="004C7F97"/>
    <w:rsid w:val="004D3B39"/>
    <w:rsid w:val="004D7950"/>
    <w:rsid w:val="004E3B74"/>
    <w:rsid w:val="004F2909"/>
    <w:rsid w:val="004F6007"/>
    <w:rsid w:val="00500587"/>
    <w:rsid w:val="005007A0"/>
    <w:rsid w:val="00502140"/>
    <w:rsid w:val="0050594A"/>
    <w:rsid w:val="00510D6C"/>
    <w:rsid w:val="0051646A"/>
    <w:rsid w:val="005166AB"/>
    <w:rsid w:val="00523AE3"/>
    <w:rsid w:val="005256BE"/>
    <w:rsid w:val="005353E3"/>
    <w:rsid w:val="00535E8E"/>
    <w:rsid w:val="00537E6D"/>
    <w:rsid w:val="005429AA"/>
    <w:rsid w:val="00545279"/>
    <w:rsid w:val="00550398"/>
    <w:rsid w:val="005562B4"/>
    <w:rsid w:val="005656C7"/>
    <w:rsid w:val="005657B3"/>
    <w:rsid w:val="005673DF"/>
    <w:rsid w:val="00567CDD"/>
    <w:rsid w:val="00574BAA"/>
    <w:rsid w:val="0057679B"/>
    <w:rsid w:val="00577CC2"/>
    <w:rsid w:val="00582CB9"/>
    <w:rsid w:val="00590977"/>
    <w:rsid w:val="00592711"/>
    <w:rsid w:val="00594E7A"/>
    <w:rsid w:val="00596461"/>
    <w:rsid w:val="00597D66"/>
    <w:rsid w:val="005A1B80"/>
    <w:rsid w:val="005B0993"/>
    <w:rsid w:val="005B5206"/>
    <w:rsid w:val="005C73C8"/>
    <w:rsid w:val="005D0DBD"/>
    <w:rsid w:val="005D4048"/>
    <w:rsid w:val="005D4C8F"/>
    <w:rsid w:val="005D6576"/>
    <w:rsid w:val="005E10F1"/>
    <w:rsid w:val="005E2E03"/>
    <w:rsid w:val="005F6C48"/>
    <w:rsid w:val="00601216"/>
    <w:rsid w:val="00602A6A"/>
    <w:rsid w:val="00603783"/>
    <w:rsid w:val="006040D0"/>
    <w:rsid w:val="00613648"/>
    <w:rsid w:val="00613FC6"/>
    <w:rsid w:val="00622054"/>
    <w:rsid w:val="0062249E"/>
    <w:rsid w:val="006243D5"/>
    <w:rsid w:val="00632626"/>
    <w:rsid w:val="00642CEA"/>
    <w:rsid w:val="00643DB5"/>
    <w:rsid w:val="00644025"/>
    <w:rsid w:val="00646E6A"/>
    <w:rsid w:val="00647591"/>
    <w:rsid w:val="006477A6"/>
    <w:rsid w:val="00654814"/>
    <w:rsid w:val="00654822"/>
    <w:rsid w:val="0065504A"/>
    <w:rsid w:val="0066417D"/>
    <w:rsid w:val="0066508D"/>
    <w:rsid w:val="00672346"/>
    <w:rsid w:val="00672A9D"/>
    <w:rsid w:val="00674595"/>
    <w:rsid w:val="00676930"/>
    <w:rsid w:val="00695CC4"/>
    <w:rsid w:val="0069663F"/>
    <w:rsid w:val="00696D2E"/>
    <w:rsid w:val="00696F65"/>
    <w:rsid w:val="006A3333"/>
    <w:rsid w:val="006A5241"/>
    <w:rsid w:val="006A5E4E"/>
    <w:rsid w:val="006B3B9E"/>
    <w:rsid w:val="006C11C8"/>
    <w:rsid w:val="006C286D"/>
    <w:rsid w:val="006D376C"/>
    <w:rsid w:val="006F1E65"/>
    <w:rsid w:val="006F2C31"/>
    <w:rsid w:val="006F7F4E"/>
    <w:rsid w:val="00701DEA"/>
    <w:rsid w:val="0070210E"/>
    <w:rsid w:val="0071422F"/>
    <w:rsid w:val="0071544C"/>
    <w:rsid w:val="007168A2"/>
    <w:rsid w:val="007178D4"/>
    <w:rsid w:val="007200C4"/>
    <w:rsid w:val="00720607"/>
    <w:rsid w:val="00720E5F"/>
    <w:rsid w:val="00723735"/>
    <w:rsid w:val="0072751E"/>
    <w:rsid w:val="007301E9"/>
    <w:rsid w:val="00743395"/>
    <w:rsid w:val="00745E36"/>
    <w:rsid w:val="0075197D"/>
    <w:rsid w:val="00753C47"/>
    <w:rsid w:val="00753F5E"/>
    <w:rsid w:val="007549CC"/>
    <w:rsid w:val="007551E1"/>
    <w:rsid w:val="0076150A"/>
    <w:rsid w:val="00762A48"/>
    <w:rsid w:val="007644AC"/>
    <w:rsid w:val="00766C0F"/>
    <w:rsid w:val="0077083A"/>
    <w:rsid w:val="00781A89"/>
    <w:rsid w:val="00781E45"/>
    <w:rsid w:val="0079389D"/>
    <w:rsid w:val="00794B11"/>
    <w:rsid w:val="00796A58"/>
    <w:rsid w:val="007A03F8"/>
    <w:rsid w:val="007A4484"/>
    <w:rsid w:val="007A4C65"/>
    <w:rsid w:val="007A7895"/>
    <w:rsid w:val="007B29B3"/>
    <w:rsid w:val="007B7E2F"/>
    <w:rsid w:val="007C1C7F"/>
    <w:rsid w:val="007C22CB"/>
    <w:rsid w:val="007C340B"/>
    <w:rsid w:val="007C407B"/>
    <w:rsid w:val="007C4C72"/>
    <w:rsid w:val="007D623A"/>
    <w:rsid w:val="007E05A5"/>
    <w:rsid w:val="007E1B2D"/>
    <w:rsid w:val="007E6C7C"/>
    <w:rsid w:val="007F6245"/>
    <w:rsid w:val="007F68B9"/>
    <w:rsid w:val="007F6EBD"/>
    <w:rsid w:val="00800436"/>
    <w:rsid w:val="00807CC1"/>
    <w:rsid w:val="00814D5D"/>
    <w:rsid w:val="008209E7"/>
    <w:rsid w:val="00825D01"/>
    <w:rsid w:val="00842E23"/>
    <w:rsid w:val="00843BAE"/>
    <w:rsid w:val="008444BB"/>
    <w:rsid w:val="008446DB"/>
    <w:rsid w:val="00844FFB"/>
    <w:rsid w:val="008460F7"/>
    <w:rsid w:val="0085047C"/>
    <w:rsid w:val="00851535"/>
    <w:rsid w:val="008574BB"/>
    <w:rsid w:val="00864272"/>
    <w:rsid w:val="008647A2"/>
    <w:rsid w:val="00872EB0"/>
    <w:rsid w:val="00881984"/>
    <w:rsid w:val="00884DC5"/>
    <w:rsid w:val="0089136B"/>
    <w:rsid w:val="00894E01"/>
    <w:rsid w:val="00897C81"/>
    <w:rsid w:val="008A25EE"/>
    <w:rsid w:val="008A5A37"/>
    <w:rsid w:val="008B0A86"/>
    <w:rsid w:val="008B0A99"/>
    <w:rsid w:val="008B1206"/>
    <w:rsid w:val="008B3696"/>
    <w:rsid w:val="008B56FD"/>
    <w:rsid w:val="008B5B4C"/>
    <w:rsid w:val="008B79EF"/>
    <w:rsid w:val="008C28B9"/>
    <w:rsid w:val="008C36E4"/>
    <w:rsid w:val="008C45F8"/>
    <w:rsid w:val="008C6072"/>
    <w:rsid w:val="008C6FB3"/>
    <w:rsid w:val="008D1016"/>
    <w:rsid w:val="008D2C6E"/>
    <w:rsid w:val="008E12A4"/>
    <w:rsid w:val="008E2F22"/>
    <w:rsid w:val="008E7081"/>
    <w:rsid w:val="008F1BFD"/>
    <w:rsid w:val="008F5B6A"/>
    <w:rsid w:val="00904AF4"/>
    <w:rsid w:val="00911496"/>
    <w:rsid w:val="00911610"/>
    <w:rsid w:val="00913D24"/>
    <w:rsid w:val="00915998"/>
    <w:rsid w:val="00940A33"/>
    <w:rsid w:val="00943684"/>
    <w:rsid w:val="00944FDA"/>
    <w:rsid w:val="009467F7"/>
    <w:rsid w:val="00947A7D"/>
    <w:rsid w:val="00947DF7"/>
    <w:rsid w:val="0095059C"/>
    <w:rsid w:val="00951EF0"/>
    <w:rsid w:val="0096276E"/>
    <w:rsid w:val="00966BE1"/>
    <w:rsid w:val="009756A8"/>
    <w:rsid w:val="00984134"/>
    <w:rsid w:val="00985156"/>
    <w:rsid w:val="00987037"/>
    <w:rsid w:val="009876F9"/>
    <w:rsid w:val="00987E7F"/>
    <w:rsid w:val="00993043"/>
    <w:rsid w:val="00993C2D"/>
    <w:rsid w:val="0099596A"/>
    <w:rsid w:val="00996399"/>
    <w:rsid w:val="009A6DF6"/>
    <w:rsid w:val="009B1D96"/>
    <w:rsid w:val="009B732A"/>
    <w:rsid w:val="009C4179"/>
    <w:rsid w:val="009C7085"/>
    <w:rsid w:val="009D5D68"/>
    <w:rsid w:val="009E0D9A"/>
    <w:rsid w:val="009E419D"/>
    <w:rsid w:val="009F4369"/>
    <w:rsid w:val="00A002F3"/>
    <w:rsid w:val="00A077CF"/>
    <w:rsid w:val="00A13D70"/>
    <w:rsid w:val="00A225FF"/>
    <w:rsid w:val="00A246BE"/>
    <w:rsid w:val="00A26CB8"/>
    <w:rsid w:val="00A31E03"/>
    <w:rsid w:val="00A36E07"/>
    <w:rsid w:val="00A42710"/>
    <w:rsid w:val="00A430C2"/>
    <w:rsid w:val="00A45ECE"/>
    <w:rsid w:val="00A46F59"/>
    <w:rsid w:val="00A56C6D"/>
    <w:rsid w:val="00A57B2D"/>
    <w:rsid w:val="00A6122A"/>
    <w:rsid w:val="00A62ED0"/>
    <w:rsid w:val="00A63F3E"/>
    <w:rsid w:val="00A65C70"/>
    <w:rsid w:val="00A67047"/>
    <w:rsid w:val="00A67378"/>
    <w:rsid w:val="00A730B3"/>
    <w:rsid w:val="00A75755"/>
    <w:rsid w:val="00A77561"/>
    <w:rsid w:val="00A801A2"/>
    <w:rsid w:val="00A82734"/>
    <w:rsid w:val="00A82C38"/>
    <w:rsid w:val="00A86793"/>
    <w:rsid w:val="00A873C1"/>
    <w:rsid w:val="00AB0A79"/>
    <w:rsid w:val="00AB1856"/>
    <w:rsid w:val="00AB3296"/>
    <w:rsid w:val="00AC1127"/>
    <w:rsid w:val="00AC34F1"/>
    <w:rsid w:val="00AD19ED"/>
    <w:rsid w:val="00AD41C3"/>
    <w:rsid w:val="00AE46E3"/>
    <w:rsid w:val="00AF2CC6"/>
    <w:rsid w:val="00AF609D"/>
    <w:rsid w:val="00AF60B3"/>
    <w:rsid w:val="00B0028A"/>
    <w:rsid w:val="00B01DD6"/>
    <w:rsid w:val="00B02482"/>
    <w:rsid w:val="00B0561E"/>
    <w:rsid w:val="00B0574C"/>
    <w:rsid w:val="00B074AC"/>
    <w:rsid w:val="00B17BAC"/>
    <w:rsid w:val="00B2127B"/>
    <w:rsid w:val="00B2461A"/>
    <w:rsid w:val="00B25835"/>
    <w:rsid w:val="00B32382"/>
    <w:rsid w:val="00B338BD"/>
    <w:rsid w:val="00B3760D"/>
    <w:rsid w:val="00B43B2C"/>
    <w:rsid w:val="00B522FD"/>
    <w:rsid w:val="00B53864"/>
    <w:rsid w:val="00B547B9"/>
    <w:rsid w:val="00B64FEE"/>
    <w:rsid w:val="00B81E2E"/>
    <w:rsid w:val="00B826A9"/>
    <w:rsid w:val="00B84438"/>
    <w:rsid w:val="00B869DE"/>
    <w:rsid w:val="00B93F8E"/>
    <w:rsid w:val="00BA04C1"/>
    <w:rsid w:val="00BA61DC"/>
    <w:rsid w:val="00BB1998"/>
    <w:rsid w:val="00BB48DF"/>
    <w:rsid w:val="00BB4FFF"/>
    <w:rsid w:val="00BC23CF"/>
    <w:rsid w:val="00BD002E"/>
    <w:rsid w:val="00BD074C"/>
    <w:rsid w:val="00BD3D90"/>
    <w:rsid w:val="00BD6AA7"/>
    <w:rsid w:val="00BE0AE1"/>
    <w:rsid w:val="00BF2243"/>
    <w:rsid w:val="00C00A17"/>
    <w:rsid w:val="00C00C40"/>
    <w:rsid w:val="00C03CEE"/>
    <w:rsid w:val="00C04DAF"/>
    <w:rsid w:val="00C1462C"/>
    <w:rsid w:val="00C21000"/>
    <w:rsid w:val="00C22B39"/>
    <w:rsid w:val="00C23AB0"/>
    <w:rsid w:val="00C26C9B"/>
    <w:rsid w:val="00C36DCA"/>
    <w:rsid w:val="00C45650"/>
    <w:rsid w:val="00C5070C"/>
    <w:rsid w:val="00C548F8"/>
    <w:rsid w:val="00C6079D"/>
    <w:rsid w:val="00C64F85"/>
    <w:rsid w:val="00C67ED5"/>
    <w:rsid w:val="00C7181C"/>
    <w:rsid w:val="00C74A40"/>
    <w:rsid w:val="00C74D98"/>
    <w:rsid w:val="00C861BC"/>
    <w:rsid w:val="00C87DE4"/>
    <w:rsid w:val="00C943AD"/>
    <w:rsid w:val="00C95ACF"/>
    <w:rsid w:val="00CA02E9"/>
    <w:rsid w:val="00CA6480"/>
    <w:rsid w:val="00CB4F7F"/>
    <w:rsid w:val="00CB6B37"/>
    <w:rsid w:val="00CB7850"/>
    <w:rsid w:val="00CC14D9"/>
    <w:rsid w:val="00CC1B0F"/>
    <w:rsid w:val="00CC4743"/>
    <w:rsid w:val="00CC7F30"/>
    <w:rsid w:val="00CD3397"/>
    <w:rsid w:val="00CE0050"/>
    <w:rsid w:val="00CE42F6"/>
    <w:rsid w:val="00CE5E96"/>
    <w:rsid w:val="00CF1396"/>
    <w:rsid w:val="00CF1D57"/>
    <w:rsid w:val="00CF59C9"/>
    <w:rsid w:val="00D079B8"/>
    <w:rsid w:val="00D14FEC"/>
    <w:rsid w:val="00D15B8C"/>
    <w:rsid w:val="00D1788B"/>
    <w:rsid w:val="00D22ABA"/>
    <w:rsid w:val="00D2465D"/>
    <w:rsid w:val="00D306CB"/>
    <w:rsid w:val="00D318EF"/>
    <w:rsid w:val="00D41999"/>
    <w:rsid w:val="00D532EF"/>
    <w:rsid w:val="00D546A1"/>
    <w:rsid w:val="00D7309F"/>
    <w:rsid w:val="00D73BEA"/>
    <w:rsid w:val="00D803F7"/>
    <w:rsid w:val="00D816BA"/>
    <w:rsid w:val="00D83267"/>
    <w:rsid w:val="00D85975"/>
    <w:rsid w:val="00D860FB"/>
    <w:rsid w:val="00D94793"/>
    <w:rsid w:val="00D94906"/>
    <w:rsid w:val="00DA6FBB"/>
    <w:rsid w:val="00DB0248"/>
    <w:rsid w:val="00DC1BB7"/>
    <w:rsid w:val="00DC3729"/>
    <w:rsid w:val="00DC660C"/>
    <w:rsid w:val="00DD36F5"/>
    <w:rsid w:val="00DD6D16"/>
    <w:rsid w:val="00DD7E32"/>
    <w:rsid w:val="00DE2663"/>
    <w:rsid w:val="00DE3FE6"/>
    <w:rsid w:val="00DE4420"/>
    <w:rsid w:val="00DE514C"/>
    <w:rsid w:val="00DF03C5"/>
    <w:rsid w:val="00E009DF"/>
    <w:rsid w:val="00E04046"/>
    <w:rsid w:val="00E05187"/>
    <w:rsid w:val="00E05F22"/>
    <w:rsid w:val="00E10CA3"/>
    <w:rsid w:val="00E12D81"/>
    <w:rsid w:val="00E13843"/>
    <w:rsid w:val="00E13A93"/>
    <w:rsid w:val="00E22E40"/>
    <w:rsid w:val="00E26094"/>
    <w:rsid w:val="00E2678E"/>
    <w:rsid w:val="00E30730"/>
    <w:rsid w:val="00E33952"/>
    <w:rsid w:val="00E358CC"/>
    <w:rsid w:val="00E451C8"/>
    <w:rsid w:val="00E47040"/>
    <w:rsid w:val="00E520D2"/>
    <w:rsid w:val="00E63EA6"/>
    <w:rsid w:val="00E770EE"/>
    <w:rsid w:val="00E82551"/>
    <w:rsid w:val="00E840B3"/>
    <w:rsid w:val="00E84E80"/>
    <w:rsid w:val="00E90B32"/>
    <w:rsid w:val="00EA0007"/>
    <w:rsid w:val="00EA0DF1"/>
    <w:rsid w:val="00EA2767"/>
    <w:rsid w:val="00EA5CB9"/>
    <w:rsid w:val="00EB08D5"/>
    <w:rsid w:val="00EB2626"/>
    <w:rsid w:val="00EB61CD"/>
    <w:rsid w:val="00EB763D"/>
    <w:rsid w:val="00ED6C1F"/>
    <w:rsid w:val="00EE00DE"/>
    <w:rsid w:val="00EE6615"/>
    <w:rsid w:val="00EF57B2"/>
    <w:rsid w:val="00EF5A0E"/>
    <w:rsid w:val="00EF6287"/>
    <w:rsid w:val="00F05B38"/>
    <w:rsid w:val="00F07CF5"/>
    <w:rsid w:val="00F12E8E"/>
    <w:rsid w:val="00F1570A"/>
    <w:rsid w:val="00F15A10"/>
    <w:rsid w:val="00F15BE2"/>
    <w:rsid w:val="00F16659"/>
    <w:rsid w:val="00F264FC"/>
    <w:rsid w:val="00F30011"/>
    <w:rsid w:val="00F36903"/>
    <w:rsid w:val="00F36C30"/>
    <w:rsid w:val="00F414E4"/>
    <w:rsid w:val="00F43C60"/>
    <w:rsid w:val="00F50BEC"/>
    <w:rsid w:val="00F776A5"/>
    <w:rsid w:val="00F8370B"/>
    <w:rsid w:val="00F91EB3"/>
    <w:rsid w:val="00F93157"/>
    <w:rsid w:val="00F94242"/>
    <w:rsid w:val="00FA465C"/>
    <w:rsid w:val="00FA6159"/>
    <w:rsid w:val="00FB07F4"/>
    <w:rsid w:val="00FB0C4C"/>
    <w:rsid w:val="00FB6138"/>
    <w:rsid w:val="00FC2787"/>
    <w:rsid w:val="00FC5F94"/>
    <w:rsid w:val="00FC6830"/>
    <w:rsid w:val="00FD57A6"/>
    <w:rsid w:val="00FE35BD"/>
    <w:rsid w:val="00FE6A30"/>
    <w:rsid w:val="00FF5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7"/>
    <o:shapelayout v:ext="edit">
      <o:idmap v:ext="edit" data="1"/>
    </o:shapelayout>
  </w:shapeDefaults>
  <w:decimalSymbol w:val=","/>
  <w:listSeparator w:val=";"/>
  <w14:docId w14:val="1BF0A33E"/>
  <w15:docId w15:val="{661E0500-04E2-43AB-BA57-46F88ED072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884DC5"/>
    <w:pPr>
      <w:overflowPunct w:val="0"/>
      <w:autoSpaceDE w:val="0"/>
      <w:autoSpaceDN w:val="0"/>
      <w:adjustRightInd w:val="0"/>
      <w:textAlignment w:val="baseline"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884DC5"/>
  </w:style>
  <w:style w:type="character" w:styleId="Funotenzeichen">
    <w:name w:val="footnote reference"/>
    <w:semiHidden/>
    <w:rsid w:val="00884DC5"/>
    <w:rPr>
      <w:vertAlign w:val="superscript"/>
    </w:rPr>
  </w:style>
  <w:style w:type="paragraph" w:styleId="Kopfzeile">
    <w:name w:val="header"/>
    <w:basedOn w:val="Standard"/>
    <w:rsid w:val="00884DC5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884DC5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884DC5"/>
  </w:style>
  <w:style w:type="table" w:styleId="Tabellenraster">
    <w:name w:val="Table Grid"/>
    <w:basedOn w:val="NormaleTabelle"/>
    <w:uiPriority w:val="59"/>
    <w:rsid w:val="00DD36F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71786"/>
    <w:rPr>
      <w:rFonts w:ascii="Tahoma" w:hAnsi="Tahoma"/>
      <w:sz w:val="16"/>
      <w:szCs w:val="16"/>
      <w:lang w:val="x-none" w:eastAsia="x-none"/>
    </w:rPr>
  </w:style>
  <w:style w:type="character" w:customStyle="1" w:styleId="SprechblasentextZchn">
    <w:name w:val="Sprechblasentext Zchn"/>
    <w:link w:val="Sprechblasentext"/>
    <w:uiPriority w:val="99"/>
    <w:semiHidden/>
    <w:rsid w:val="001717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6987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7E43B0-34AB-4E53-B7CE-F942240AA7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1112</Words>
  <Characters>7012</Characters>
  <Application>Microsoft Office Word</Application>
  <DocSecurity>0</DocSecurity>
  <Lines>58</Lines>
  <Paragraphs>16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Anlage 1 zum Vertrag nach RAL-UZ 38</vt:lpstr>
    </vt:vector>
  </TitlesOfParts>
  <Company>RAL</Company>
  <LinksUpToDate>false</LinksUpToDate>
  <CharactersWithSpaces>8108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Anlage 1 zum Vertrag nach RAL-UZ 38</dc:title>
  <dc:creator>hermann</dc:creator>
  <cp:lastModifiedBy>Scheuermann, Mara</cp:lastModifiedBy>
  <cp:revision>3</cp:revision>
  <cp:lastPrinted>2013-01-07T09:08:00Z</cp:lastPrinted>
  <dcterms:created xsi:type="dcterms:W3CDTF">2025-12-09T14:31:00Z</dcterms:created>
  <dcterms:modified xsi:type="dcterms:W3CDTF">2025-12-09T14:31:00Z</dcterms:modified>
</cp:coreProperties>
</file>